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305" w:rsidRPr="00A47305" w:rsidRDefault="00A47305" w:rsidP="00A47305">
      <w:pPr>
        <w:spacing w:after="0" w:line="240" w:lineRule="auto"/>
        <w:jc w:val="right"/>
        <w:rPr>
          <w:rFonts w:ascii="Times New Roman" w:eastAsia="Calibri" w:hAnsi="Times New Roman" w:cs="Times New Roman"/>
          <w:sz w:val="36"/>
          <w:szCs w:val="36"/>
        </w:rPr>
      </w:pPr>
      <w:r w:rsidRPr="00A47305">
        <w:rPr>
          <w:rFonts w:ascii="Calibri" w:eastAsia="Calibri" w:hAnsi="Calibri" w:cs="Times New Roman"/>
          <w:noProof/>
          <w:lang w:eastAsia="ru-RU"/>
        </w:rPr>
        <w:drawing>
          <wp:anchor distT="0" distB="0" distL="114300" distR="114300" simplePos="0" relativeHeight="251659264" behindDoc="1" locked="0" layoutInCell="1" allowOverlap="1" wp14:anchorId="66930502" wp14:editId="313417B6">
            <wp:simplePos x="0" y="0"/>
            <wp:positionH relativeFrom="column">
              <wp:posOffset>-137160</wp:posOffset>
            </wp:positionH>
            <wp:positionV relativeFrom="paragraph">
              <wp:posOffset>-3175</wp:posOffset>
            </wp:positionV>
            <wp:extent cx="1282700" cy="911860"/>
            <wp:effectExtent l="0" t="0" r="0" b="2540"/>
            <wp:wrapNone/>
            <wp:docPr id="10218524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sidRPr="00A47305">
        <w:rPr>
          <w:rFonts w:ascii="Times New Roman" w:eastAsia="Calibri" w:hAnsi="Times New Roman" w:cs="Times New Roman"/>
          <w:sz w:val="36"/>
          <w:szCs w:val="36"/>
        </w:rPr>
        <w:t>Российская Федерация</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Общество с ограниченной ответственностью</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«ЗЕНИТ»</w:t>
      </w:r>
    </w:p>
    <w:p w:rsidR="00A47305" w:rsidRPr="00A47305" w:rsidRDefault="00A47305" w:rsidP="00A47305">
      <w:pPr>
        <w:spacing w:after="0" w:line="240" w:lineRule="auto"/>
        <w:rPr>
          <w:rFonts w:ascii="Calibri" w:eastAsia="Calibri" w:hAnsi="Calibri" w:cs="Times New Roman"/>
        </w:rPr>
      </w:pPr>
      <w:r w:rsidRPr="00A47305">
        <w:rPr>
          <w:rFonts w:ascii="Calibri" w:eastAsia="Calibri" w:hAnsi="Calibri" w:cs="Times New Roman"/>
        </w:rPr>
        <w:t>_____________________________________________________________________________________</w:t>
      </w:r>
    </w:p>
    <w:p w:rsidR="00A47305" w:rsidRPr="00A47305" w:rsidRDefault="00A47305" w:rsidP="00A47305">
      <w:pPr>
        <w:spacing w:after="0" w:line="240" w:lineRule="auto"/>
        <w:jc w:val="both"/>
        <w:rPr>
          <w:rFonts w:ascii="Times New Roman" w:eastAsia="Times New Roman" w:hAnsi="Times New Roman" w:cs="Times New Roman"/>
          <w:lang w:eastAsia="ru-RU"/>
        </w:rPr>
      </w:pPr>
      <w:r w:rsidRPr="00A47305">
        <w:rPr>
          <w:rFonts w:ascii="Times New Roman" w:eastAsia="Calibri" w:hAnsi="Times New Roman" w:cs="Times New Roman"/>
        </w:rPr>
        <w:t>Юридический адрес: 454048, г. Челябинск, Свердловский проспект, д. 84Б, офис 7.16, ИНН/КПП 7451387459/745301001, Р/счет 40702810490000020789 в ПАО «</w:t>
      </w:r>
      <w:proofErr w:type="spellStart"/>
      <w:r w:rsidRPr="00A47305">
        <w:rPr>
          <w:rFonts w:ascii="Times New Roman" w:eastAsia="Calibri" w:hAnsi="Times New Roman" w:cs="Times New Roman"/>
        </w:rPr>
        <w:t>Челябинвестбанк</w:t>
      </w:r>
      <w:proofErr w:type="spellEnd"/>
      <w:r w:rsidRPr="00A47305">
        <w:rPr>
          <w:rFonts w:ascii="Times New Roman" w:eastAsia="Calibri" w:hAnsi="Times New Roman" w:cs="Times New Roman"/>
        </w:rPr>
        <w:t>», г. Челябинск к/</w:t>
      </w:r>
      <w:proofErr w:type="spellStart"/>
      <w:r w:rsidRPr="00A47305">
        <w:rPr>
          <w:rFonts w:ascii="Times New Roman" w:eastAsia="Calibri" w:hAnsi="Times New Roman" w:cs="Times New Roman"/>
        </w:rPr>
        <w:t>сч</w:t>
      </w:r>
      <w:proofErr w:type="spellEnd"/>
      <w:r w:rsidRPr="00A47305">
        <w:rPr>
          <w:rFonts w:ascii="Times New Roman" w:eastAsia="Calibri" w:hAnsi="Times New Roman" w:cs="Times New Roman"/>
        </w:rPr>
        <w:t xml:space="preserve">. 30101810400000000779 БИК 047501779 т. </w:t>
      </w:r>
      <w:r w:rsidRPr="00A47305">
        <w:rPr>
          <w:rFonts w:ascii="Times New Roman" w:eastAsia="Times New Roman" w:hAnsi="Times New Roman" w:cs="Times New Roman"/>
          <w:lang w:eastAsia="ru-RU"/>
        </w:rPr>
        <w:t>89507420077 zenit-project@yandex.ru</w:t>
      </w:r>
    </w:p>
    <w:p w:rsidR="00DF395A" w:rsidRDefault="00DF395A"/>
    <w:p w:rsidR="00A47305" w:rsidRDefault="00A47305"/>
    <w:p w:rsidR="00354EEC" w:rsidRDefault="00354EEC"/>
    <w:p w:rsidR="00A47305" w:rsidRDefault="00A47305"/>
    <w:p w:rsidR="00E66D78" w:rsidRDefault="00E66D78"/>
    <w:p w:rsidR="00E66D78" w:rsidRDefault="00E66D78"/>
    <w:p w:rsidR="00E66D78" w:rsidRDefault="00E66D78" w:rsidP="006647F4">
      <w:pPr>
        <w:widowControl w:val="0"/>
        <w:shd w:val="clear" w:color="auto" w:fill="FFFFFF"/>
        <w:autoSpaceDE w:val="0"/>
        <w:autoSpaceDN w:val="0"/>
        <w:adjustRightInd w:val="0"/>
        <w:spacing w:line="240" w:lineRule="atLeast"/>
        <w:jc w:val="center"/>
        <w:rPr>
          <w:rFonts w:ascii="Times New Roman" w:eastAsia="Calibri" w:hAnsi="Times New Roman" w:cs="Times New Roman"/>
          <w:b/>
          <w:iCs/>
          <w:color w:val="000000"/>
          <w:sz w:val="32"/>
          <w:szCs w:val="32"/>
          <w:lang w:eastAsia="ru-RU"/>
        </w:rPr>
      </w:pPr>
      <w:r w:rsidRPr="00A6211A">
        <w:rPr>
          <w:rFonts w:ascii="Times New Roman" w:eastAsia="Calibri" w:hAnsi="Times New Roman" w:cs="Times New Roman"/>
          <w:b/>
          <w:iCs/>
          <w:color w:val="000000"/>
          <w:sz w:val="32"/>
          <w:szCs w:val="32"/>
          <w:lang w:eastAsia="ru-RU"/>
        </w:rPr>
        <w:t xml:space="preserve">Проект планировки и проект межевания территории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городского поселения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муниципального района Волгоградской области в цел</w:t>
      </w:r>
      <w:r>
        <w:rPr>
          <w:rFonts w:ascii="Times New Roman" w:eastAsia="Calibri" w:hAnsi="Times New Roman" w:cs="Times New Roman"/>
          <w:b/>
          <w:iCs/>
          <w:color w:val="000000"/>
          <w:sz w:val="32"/>
          <w:szCs w:val="32"/>
          <w:lang w:eastAsia="ru-RU"/>
        </w:rPr>
        <w:t xml:space="preserve">ях </w:t>
      </w:r>
      <w:r w:rsidR="00366EDF">
        <w:rPr>
          <w:rFonts w:ascii="Times New Roman" w:eastAsia="Calibri" w:hAnsi="Times New Roman" w:cs="Times New Roman"/>
          <w:b/>
          <w:iCs/>
          <w:color w:val="000000"/>
          <w:sz w:val="32"/>
          <w:szCs w:val="32"/>
          <w:lang w:eastAsia="ru-RU"/>
        </w:rPr>
        <w:t xml:space="preserve">формирования земельного участка для </w:t>
      </w:r>
      <w:r>
        <w:rPr>
          <w:rFonts w:ascii="Times New Roman" w:eastAsia="Calibri" w:hAnsi="Times New Roman" w:cs="Times New Roman"/>
          <w:b/>
          <w:iCs/>
          <w:color w:val="000000"/>
          <w:sz w:val="32"/>
          <w:szCs w:val="32"/>
          <w:lang w:eastAsia="ru-RU"/>
        </w:rPr>
        <w:t xml:space="preserve">автомобильной </w:t>
      </w:r>
      <w:r w:rsidRPr="00A6211A">
        <w:rPr>
          <w:rFonts w:ascii="Times New Roman" w:eastAsia="Calibri" w:hAnsi="Times New Roman" w:cs="Times New Roman"/>
          <w:b/>
          <w:iCs/>
          <w:color w:val="000000"/>
          <w:sz w:val="32"/>
          <w:szCs w:val="32"/>
          <w:lang w:eastAsia="ru-RU"/>
        </w:rPr>
        <w:t>дороги местного значения</w:t>
      </w:r>
    </w:p>
    <w:p w:rsidR="00A47305" w:rsidRPr="009844DF" w:rsidRDefault="00A47305" w:rsidP="00A47305">
      <w:pPr>
        <w:spacing w:after="0"/>
        <w:jc w:val="center"/>
        <w:rPr>
          <w:rFonts w:ascii="Times New Roman" w:eastAsia="Times New Roman" w:hAnsi="Times New Roman" w:cs="Times New Roman"/>
          <w:b/>
          <w:bCs/>
          <w:sz w:val="28"/>
          <w:szCs w:val="28"/>
          <w:lang w:eastAsia="ru-RU"/>
        </w:rPr>
      </w:pPr>
    </w:p>
    <w:p w:rsidR="00A47305" w:rsidRPr="009844DF" w:rsidRDefault="00A47305" w:rsidP="00A47305">
      <w:pPr>
        <w:spacing w:after="0"/>
        <w:jc w:val="center"/>
        <w:rPr>
          <w:rFonts w:ascii="Times New Roman" w:eastAsia="Times New Roman" w:hAnsi="Times New Roman" w:cs="Times New Roman"/>
          <w:b/>
          <w:bCs/>
          <w:sz w:val="28"/>
          <w:szCs w:val="28"/>
          <w:lang w:eastAsia="ru-RU"/>
        </w:rPr>
      </w:pPr>
    </w:p>
    <w:p w:rsidR="00A47305" w:rsidRPr="00BD31B7" w:rsidRDefault="00A47305" w:rsidP="00A47305">
      <w:pPr>
        <w:widowControl w:val="0"/>
        <w:autoSpaceDE w:val="0"/>
        <w:autoSpaceDN w:val="0"/>
        <w:spacing w:after="0" w:line="240" w:lineRule="auto"/>
        <w:jc w:val="center"/>
        <w:rPr>
          <w:rFonts w:ascii="Times New Roman" w:eastAsia="Times New Roman" w:hAnsi="Times New Roman" w:cs="Times New Roman"/>
          <w:b/>
          <w:bCs/>
          <w:sz w:val="28"/>
          <w:szCs w:val="28"/>
          <w:lang w:eastAsia="ru-RU" w:bidi="ru-RU"/>
        </w:rPr>
      </w:pPr>
      <w:r w:rsidRPr="00BD31B7">
        <w:rPr>
          <w:rFonts w:ascii="Times New Roman" w:eastAsia="Times New Roman" w:hAnsi="Times New Roman" w:cs="Times New Roman"/>
          <w:b/>
          <w:bCs/>
          <w:sz w:val="28"/>
          <w:szCs w:val="28"/>
          <w:lang w:eastAsia="ru-RU" w:bidi="ru-RU"/>
        </w:rPr>
        <w:t>Основная часть проекта планировки территории</w:t>
      </w:r>
    </w:p>
    <w:p w:rsidR="00A47305" w:rsidRPr="00BD31B7" w:rsidRDefault="00A47305" w:rsidP="00A47305">
      <w:pPr>
        <w:widowControl w:val="0"/>
        <w:autoSpaceDE w:val="0"/>
        <w:autoSpaceDN w:val="0"/>
        <w:spacing w:after="0"/>
        <w:ind w:left="159" w:right="119"/>
        <w:jc w:val="center"/>
        <w:outlineLvl w:val="3"/>
        <w:rPr>
          <w:rFonts w:ascii="Times New Roman" w:eastAsia="Times New Roman" w:hAnsi="Times New Roman" w:cs="Times New Roman"/>
          <w:bCs/>
          <w:sz w:val="28"/>
          <w:szCs w:val="28"/>
          <w:lang w:eastAsia="ru-RU" w:bidi="ru-RU"/>
        </w:rPr>
      </w:pPr>
      <w:r w:rsidRPr="00BD31B7">
        <w:rPr>
          <w:rFonts w:ascii="Times New Roman" w:eastAsia="Times New Roman" w:hAnsi="Times New Roman" w:cs="Times New Roman"/>
          <w:bCs/>
          <w:sz w:val="28"/>
          <w:szCs w:val="28"/>
          <w:lang w:eastAsia="ru-RU" w:bidi="ru-RU"/>
        </w:rPr>
        <w:t>Раздел 2</w:t>
      </w:r>
    </w:p>
    <w:p w:rsidR="00A47305" w:rsidRPr="00BD31B7" w:rsidRDefault="00A47305" w:rsidP="00E66D78">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r w:rsidRPr="00BD31B7">
        <w:rPr>
          <w:rFonts w:ascii="Times New Roman" w:eastAsia="Times New Roman" w:hAnsi="Times New Roman" w:cs="Times New Roman"/>
          <w:sz w:val="28"/>
          <w:szCs w:val="28"/>
          <w:lang w:eastAsia="ru-RU" w:bidi="ru-RU"/>
        </w:rPr>
        <w:t>«</w:t>
      </w:r>
      <w:r w:rsidR="00E66D78">
        <w:rPr>
          <w:rFonts w:ascii="Times New Roman" w:eastAsia="Times New Roman" w:hAnsi="Times New Roman" w:cs="Times New Roman"/>
          <w:sz w:val="28"/>
          <w:szCs w:val="28"/>
          <w:lang w:eastAsia="ru-RU" w:bidi="ru-RU"/>
        </w:rPr>
        <w:t>Положение о размещении линейного объекта</w:t>
      </w:r>
      <w:r w:rsidRPr="00BD31B7">
        <w:rPr>
          <w:rFonts w:ascii="Times New Roman" w:eastAsia="Times New Roman" w:hAnsi="Times New Roman" w:cs="Times New Roman"/>
          <w:sz w:val="28"/>
          <w:szCs w:val="28"/>
          <w:lang w:eastAsia="ru-RU" w:bidi="ru-RU"/>
        </w:rPr>
        <w:t>»</w:t>
      </w:r>
    </w:p>
    <w:p w:rsidR="00A47305" w:rsidRDefault="00A47305" w:rsidP="00A47305">
      <w:pPr>
        <w:spacing w:after="0"/>
        <w:jc w:val="center"/>
        <w:rPr>
          <w:rFonts w:ascii="Times New Roman" w:eastAsia="Times New Roman" w:hAnsi="Times New Roman" w:cs="Times New Roman"/>
          <w:b/>
          <w:bCs/>
          <w:sz w:val="28"/>
          <w:szCs w:val="28"/>
          <w:lang w:eastAsia="ru-RU"/>
        </w:rPr>
      </w:pPr>
    </w:p>
    <w:p w:rsidR="00A47305" w:rsidRPr="009844DF" w:rsidRDefault="00A47305" w:rsidP="00A47305">
      <w:pPr>
        <w:rPr>
          <w:rFonts w:ascii="Times New Roman" w:eastAsia="Times New Roman" w:hAnsi="Times New Roman" w:cs="Times New Roman"/>
          <w:sz w:val="28"/>
          <w:szCs w:val="28"/>
          <w:lang w:eastAsia="ru-RU"/>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E10326">
      <w:pPr>
        <w:tabs>
          <w:tab w:val="center" w:pos="4677"/>
        </w:tabs>
        <w:spacing w:after="0" w:line="240" w:lineRule="auto"/>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Pr="002F7B2C" w:rsidRDefault="00A47305" w:rsidP="00A47305">
      <w:pPr>
        <w:pStyle w:val="Default"/>
        <w:jc w:val="center"/>
        <w:rPr>
          <w:sz w:val="28"/>
          <w:szCs w:val="28"/>
        </w:rPr>
      </w:pPr>
      <w:r w:rsidRPr="002F7B2C">
        <w:rPr>
          <w:sz w:val="28"/>
          <w:szCs w:val="28"/>
        </w:rPr>
        <w:t>Челябинск</w:t>
      </w:r>
    </w:p>
    <w:p w:rsidR="00A47305" w:rsidRPr="00A47305" w:rsidRDefault="00A47305" w:rsidP="00A47305">
      <w:pPr>
        <w:spacing w:after="0"/>
        <w:jc w:val="center"/>
        <w:rPr>
          <w:rFonts w:ascii="Times New Roman" w:eastAsia="Calibri" w:hAnsi="Times New Roman" w:cs="Times New Roman"/>
          <w:bCs/>
          <w:sz w:val="24"/>
          <w:szCs w:val="24"/>
        </w:rPr>
      </w:pPr>
      <w:r>
        <w:rPr>
          <w:rFonts w:ascii="Times New Roman" w:hAnsi="Times New Roman" w:cs="Times New Roman"/>
          <w:sz w:val="28"/>
          <w:szCs w:val="28"/>
        </w:rPr>
        <w:t xml:space="preserve"> 2025</w:t>
      </w:r>
      <w:r w:rsidRPr="001737CD">
        <w:rPr>
          <w:rFonts w:ascii="Times New Roman" w:eastAsia="Calibri" w:hAnsi="Times New Roman" w:cs="Times New Roman"/>
          <w:bCs/>
          <w:sz w:val="24"/>
          <w:szCs w:val="24"/>
        </w:rPr>
        <w:tab/>
      </w:r>
    </w:p>
    <w:p w:rsidR="00A47305" w:rsidRPr="00A47305" w:rsidRDefault="00A47305" w:rsidP="00A47305">
      <w:pPr>
        <w:spacing w:after="0" w:line="240" w:lineRule="auto"/>
        <w:jc w:val="right"/>
        <w:rPr>
          <w:rFonts w:ascii="Times New Roman" w:eastAsia="Calibri" w:hAnsi="Times New Roman" w:cs="Times New Roman"/>
          <w:sz w:val="36"/>
          <w:szCs w:val="36"/>
        </w:rPr>
      </w:pPr>
      <w:r w:rsidRPr="00A47305">
        <w:rPr>
          <w:rFonts w:ascii="Calibri" w:eastAsia="Calibri" w:hAnsi="Calibri" w:cs="Times New Roman"/>
          <w:noProof/>
          <w:lang w:eastAsia="ru-RU"/>
        </w:rPr>
        <w:lastRenderedPageBreak/>
        <w:drawing>
          <wp:anchor distT="0" distB="0" distL="114300" distR="114300" simplePos="0" relativeHeight="251661312" behindDoc="1" locked="0" layoutInCell="1" allowOverlap="1" wp14:anchorId="66930502" wp14:editId="313417B6">
            <wp:simplePos x="0" y="0"/>
            <wp:positionH relativeFrom="column">
              <wp:posOffset>-137160</wp:posOffset>
            </wp:positionH>
            <wp:positionV relativeFrom="paragraph">
              <wp:posOffset>-3175</wp:posOffset>
            </wp:positionV>
            <wp:extent cx="1282700" cy="911860"/>
            <wp:effectExtent l="0" t="0" r="0" b="254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sidRPr="00A47305">
        <w:rPr>
          <w:rFonts w:ascii="Times New Roman" w:eastAsia="Calibri" w:hAnsi="Times New Roman" w:cs="Times New Roman"/>
          <w:sz w:val="36"/>
          <w:szCs w:val="36"/>
        </w:rPr>
        <w:t>Российская Федерация</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Общество с ограниченной ответственностью</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«ЗЕНИТ»</w:t>
      </w:r>
    </w:p>
    <w:p w:rsidR="00A47305" w:rsidRPr="00A47305" w:rsidRDefault="00A47305" w:rsidP="00A47305">
      <w:pPr>
        <w:spacing w:after="0" w:line="240" w:lineRule="auto"/>
        <w:rPr>
          <w:rFonts w:ascii="Calibri" w:eastAsia="Calibri" w:hAnsi="Calibri" w:cs="Times New Roman"/>
        </w:rPr>
      </w:pPr>
      <w:r w:rsidRPr="00A47305">
        <w:rPr>
          <w:rFonts w:ascii="Calibri" w:eastAsia="Calibri" w:hAnsi="Calibri" w:cs="Times New Roman"/>
        </w:rPr>
        <w:t>_____________________________________________________________________________________</w:t>
      </w:r>
    </w:p>
    <w:p w:rsidR="00A47305" w:rsidRPr="00A47305" w:rsidRDefault="00A47305" w:rsidP="00A47305">
      <w:pPr>
        <w:spacing w:after="0" w:line="240" w:lineRule="auto"/>
        <w:jc w:val="both"/>
        <w:rPr>
          <w:rFonts w:ascii="Times New Roman" w:eastAsia="Times New Roman" w:hAnsi="Times New Roman" w:cs="Times New Roman"/>
          <w:lang w:eastAsia="ru-RU"/>
        </w:rPr>
      </w:pPr>
      <w:r w:rsidRPr="00A47305">
        <w:rPr>
          <w:rFonts w:ascii="Times New Roman" w:eastAsia="Calibri" w:hAnsi="Times New Roman" w:cs="Times New Roman"/>
        </w:rPr>
        <w:t>Юридический адрес: 454048, г. Челябинск, Свердловский проспект, д. 84Б, офис 7.16, ИНН/КПП 7451387459/745301001, Р/счет 40702810490000020789 в ПАО «</w:t>
      </w:r>
      <w:proofErr w:type="spellStart"/>
      <w:r w:rsidRPr="00A47305">
        <w:rPr>
          <w:rFonts w:ascii="Times New Roman" w:eastAsia="Calibri" w:hAnsi="Times New Roman" w:cs="Times New Roman"/>
        </w:rPr>
        <w:t>Челябинвестбанк</w:t>
      </w:r>
      <w:proofErr w:type="spellEnd"/>
      <w:r w:rsidRPr="00A47305">
        <w:rPr>
          <w:rFonts w:ascii="Times New Roman" w:eastAsia="Calibri" w:hAnsi="Times New Roman" w:cs="Times New Roman"/>
        </w:rPr>
        <w:t>», г. Челябинск к/</w:t>
      </w:r>
      <w:proofErr w:type="spellStart"/>
      <w:r w:rsidRPr="00A47305">
        <w:rPr>
          <w:rFonts w:ascii="Times New Roman" w:eastAsia="Calibri" w:hAnsi="Times New Roman" w:cs="Times New Roman"/>
        </w:rPr>
        <w:t>сч</w:t>
      </w:r>
      <w:proofErr w:type="spellEnd"/>
      <w:r w:rsidRPr="00A47305">
        <w:rPr>
          <w:rFonts w:ascii="Times New Roman" w:eastAsia="Calibri" w:hAnsi="Times New Roman" w:cs="Times New Roman"/>
        </w:rPr>
        <w:t xml:space="preserve">. 30101810400000000779 БИК 047501779 т. </w:t>
      </w:r>
      <w:r w:rsidRPr="00A47305">
        <w:rPr>
          <w:rFonts w:ascii="Times New Roman" w:eastAsia="Times New Roman" w:hAnsi="Times New Roman" w:cs="Times New Roman"/>
          <w:lang w:eastAsia="ru-RU"/>
        </w:rPr>
        <w:t>89507420077 zenit-project@yandex.ru</w:t>
      </w:r>
    </w:p>
    <w:p w:rsidR="006647F4" w:rsidRDefault="006647F4"/>
    <w:p w:rsidR="00E66D78" w:rsidRDefault="00E66D78"/>
    <w:p w:rsidR="00E66D78" w:rsidRDefault="00E66D78"/>
    <w:p w:rsidR="00E66D78" w:rsidRDefault="00E66D78" w:rsidP="006647F4">
      <w:pPr>
        <w:widowControl w:val="0"/>
        <w:shd w:val="clear" w:color="auto" w:fill="FFFFFF"/>
        <w:autoSpaceDE w:val="0"/>
        <w:autoSpaceDN w:val="0"/>
        <w:adjustRightInd w:val="0"/>
        <w:spacing w:line="240" w:lineRule="atLeast"/>
        <w:jc w:val="center"/>
        <w:rPr>
          <w:rFonts w:ascii="Times New Roman" w:eastAsia="Calibri" w:hAnsi="Times New Roman" w:cs="Times New Roman"/>
          <w:b/>
          <w:iCs/>
          <w:color w:val="000000"/>
          <w:sz w:val="32"/>
          <w:szCs w:val="32"/>
          <w:lang w:eastAsia="ru-RU"/>
        </w:rPr>
      </w:pPr>
      <w:r w:rsidRPr="00A6211A">
        <w:rPr>
          <w:rFonts w:ascii="Times New Roman" w:eastAsia="Calibri" w:hAnsi="Times New Roman" w:cs="Times New Roman"/>
          <w:b/>
          <w:iCs/>
          <w:color w:val="000000"/>
          <w:sz w:val="32"/>
          <w:szCs w:val="32"/>
          <w:lang w:eastAsia="ru-RU"/>
        </w:rPr>
        <w:t xml:space="preserve">Проект планировки и проект межевания территории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городского поселения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муниципального района Волгоградской области в цел</w:t>
      </w:r>
      <w:r>
        <w:rPr>
          <w:rFonts w:ascii="Times New Roman" w:eastAsia="Calibri" w:hAnsi="Times New Roman" w:cs="Times New Roman"/>
          <w:b/>
          <w:iCs/>
          <w:color w:val="000000"/>
          <w:sz w:val="32"/>
          <w:szCs w:val="32"/>
          <w:lang w:eastAsia="ru-RU"/>
        </w:rPr>
        <w:t xml:space="preserve">ях </w:t>
      </w:r>
      <w:r w:rsidR="00366EDF">
        <w:rPr>
          <w:rFonts w:ascii="Times New Roman" w:eastAsia="Calibri" w:hAnsi="Times New Roman" w:cs="Times New Roman"/>
          <w:b/>
          <w:iCs/>
          <w:color w:val="000000"/>
          <w:sz w:val="32"/>
          <w:szCs w:val="32"/>
          <w:lang w:eastAsia="ru-RU"/>
        </w:rPr>
        <w:t xml:space="preserve">формирования земельного участка для </w:t>
      </w:r>
      <w:r>
        <w:rPr>
          <w:rFonts w:ascii="Times New Roman" w:eastAsia="Calibri" w:hAnsi="Times New Roman" w:cs="Times New Roman"/>
          <w:b/>
          <w:iCs/>
          <w:color w:val="000000"/>
          <w:sz w:val="32"/>
          <w:szCs w:val="32"/>
          <w:lang w:eastAsia="ru-RU"/>
        </w:rPr>
        <w:t xml:space="preserve">автомобильной </w:t>
      </w:r>
      <w:r w:rsidRPr="00A6211A">
        <w:rPr>
          <w:rFonts w:ascii="Times New Roman" w:eastAsia="Calibri" w:hAnsi="Times New Roman" w:cs="Times New Roman"/>
          <w:b/>
          <w:iCs/>
          <w:color w:val="000000"/>
          <w:sz w:val="32"/>
          <w:szCs w:val="32"/>
          <w:lang w:eastAsia="ru-RU"/>
        </w:rPr>
        <w:t>дороги местного значения</w:t>
      </w:r>
    </w:p>
    <w:p w:rsidR="00A47305" w:rsidRPr="009844DF" w:rsidRDefault="00A47305" w:rsidP="00A47305">
      <w:pPr>
        <w:spacing w:after="0"/>
        <w:rPr>
          <w:rFonts w:ascii="Times New Roman" w:eastAsia="Times New Roman" w:hAnsi="Times New Roman" w:cs="Times New Roman"/>
          <w:b/>
          <w:bCs/>
          <w:sz w:val="28"/>
          <w:szCs w:val="28"/>
          <w:lang w:eastAsia="ru-RU"/>
        </w:rPr>
      </w:pPr>
    </w:p>
    <w:p w:rsidR="00A47305" w:rsidRPr="00BD31B7" w:rsidRDefault="00A47305" w:rsidP="00A47305">
      <w:pPr>
        <w:widowControl w:val="0"/>
        <w:autoSpaceDE w:val="0"/>
        <w:autoSpaceDN w:val="0"/>
        <w:spacing w:after="0"/>
        <w:ind w:left="159" w:right="119"/>
        <w:jc w:val="center"/>
        <w:outlineLvl w:val="3"/>
        <w:rPr>
          <w:rFonts w:ascii="Times New Roman" w:eastAsia="Times New Roman" w:hAnsi="Times New Roman" w:cs="Times New Roman"/>
          <w:bCs/>
          <w:sz w:val="28"/>
          <w:szCs w:val="28"/>
          <w:lang w:eastAsia="ru-RU" w:bidi="ru-RU"/>
        </w:rPr>
      </w:pPr>
      <w:r w:rsidRPr="00BD31B7">
        <w:rPr>
          <w:rFonts w:ascii="Times New Roman" w:eastAsia="Times New Roman" w:hAnsi="Times New Roman" w:cs="Times New Roman"/>
          <w:bCs/>
          <w:sz w:val="28"/>
          <w:szCs w:val="28"/>
          <w:lang w:eastAsia="ru-RU" w:bidi="ru-RU"/>
        </w:rPr>
        <w:t>Раздел 2</w:t>
      </w:r>
    </w:p>
    <w:p w:rsidR="00A47305" w:rsidRPr="00BD31B7" w:rsidRDefault="00A47305" w:rsidP="00A47305">
      <w:pPr>
        <w:autoSpaceDE w:val="0"/>
        <w:autoSpaceDN w:val="0"/>
        <w:adjustRightInd w:val="0"/>
        <w:spacing w:after="0" w:line="240" w:lineRule="auto"/>
        <w:jc w:val="center"/>
        <w:rPr>
          <w:rFonts w:ascii="Times New Roman" w:eastAsia="Calibri" w:hAnsi="Times New Roman" w:cs="Times New Roman"/>
          <w:color w:val="000000"/>
          <w:sz w:val="28"/>
          <w:szCs w:val="28"/>
          <w:highlight w:val="magenta"/>
        </w:rPr>
      </w:pPr>
      <w:r w:rsidRPr="00BD31B7">
        <w:rPr>
          <w:rFonts w:ascii="Times New Roman" w:eastAsia="Calibri" w:hAnsi="Times New Roman" w:cs="Times New Roman"/>
          <w:color w:val="000000"/>
          <w:sz w:val="28"/>
          <w:szCs w:val="28"/>
        </w:rPr>
        <w:t>«Положение о</w:t>
      </w:r>
      <w:r w:rsidR="00E66D78">
        <w:rPr>
          <w:rFonts w:ascii="Times New Roman" w:eastAsia="Calibri" w:hAnsi="Times New Roman" w:cs="Times New Roman"/>
          <w:color w:val="000000"/>
          <w:sz w:val="28"/>
          <w:szCs w:val="28"/>
        </w:rPr>
        <w:t xml:space="preserve"> размещении линейного объекта</w:t>
      </w:r>
      <w:r w:rsidRPr="00BD31B7">
        <w:rPr>
          <w:rFonts w:ascii="Times New Roman" w:eastAsia="Calibri" w:hAnsi="Times New Roman" w:cs="Times New Roman"/>
          <w:color w:val="000000"/>
          <w:sz w:val="28"/>
          <w:szCs w:val="28"/>
        </w:rPr>
        <w:t>»</w:t>
      </w:r>
    </w:p>
    <w:p w:rsidR="00A47305" w:rsidRPr="009844DF" w:rsidRDefault="00A47305" w:rsidP="00A47305">
      <w:pPr>
        <w:spacing w:after="0"/>
        <w:jc w:val="center"/>
        <w:rPr>
          <w:rFonts w:ascii="Times New Roman" w:eastAsia="Times New Roman" w:hAnsi="Times New Roman" w:cs="Times New Roman"/>
          <w:sz w:val="28"/>
          <w:szCs w:val="28"/>
          <w:lang w:eastAsia="ru-RU"/>
        </w:rPr>
      </w:pPr>
    </w:p>
    <w:p w:rsidR="00E66D78" w:rsidRDefault="00E66D78" w:rsidP="00A47305">
      <w:pPr>
        <w:tabs>
          <w:tab w:val="center" w:pos="4677"/>
        </w:tabs>
        <w:spacing w:after="0" w:line="240" w:lineRule="auto"/>
        <w:jc w:val="center"/>
        <w:rPr>
          <w:rFonts w:ascii="Times New Roman" w:eastAsia="Calibri" w:hAnsi="Times New Roman" w:cs="Times New Roman"/>
          <w:sz w:val="24"/>
          <w:szCs w:val="24"/>
        </w:rPr>
      </w:pPr>
    </w:p>
    <w:p w:rsidR="00E66D78" w:rsidRDefault="00E66D78" w:rsidP="00E66D78">
      <w:pPr>
        <w:tabs>
          <w:tab w:val="center" w:pos="4677"/>
        </w:tabs>
        <w:spacing w:after="0" w:line="240" w:lineRule="auto"/>
        <w:rPr>
          <w:rFonts w:ascii="Times New Roman" w:eastAsia="Calibri" w:hAnsi="Times New Roman" w:cs="Times New Roman"/>
          <w:sz w:val="24"/>
          <w:szCs w:val="24"/>
        </w:rPr>
      </w:pPr>
    </w:p>
    <w:p w:rsidR="00A47305" w:rsidRDefault="00A47305" w:rsidP="00A47305">
      <w:pPr>
        <w:tabs>
          <w:tab w:val="center" w:pos="4677"/>
        </w:tabs>
        <w:spacing w:after="0" w:line="240" w:lineRule="auto"/>
        <w:jc w:val="both"/>
        <w:rPr>
          <w:rFonts w:ascii="Times New Roman" w:eastAsia="Calibri" w:hAnsi="Times New Roman" w:cs="Times New Roman"/>
          <w:sz w:val="24"/>
          <w:szCs w:val="24"/>
        </w:rPr>
      </w:pPr>
    </w:p>
    <w:p w:rsidR="00E66D78" w:rsidRDefault="00E66D78" w:rsidP="00A47305">
      <w:pPr>
        <w:tabs>
          <w:tab w:val="center" w:pos="4677"/>
        </w:tabs>
        <w:spacing w:after="0" w:line="240" w:lineRule="auto"/>
        <w:jc w:val="both"/>
        <w:rPr>
          <w:rFonts w:ascii="Times New Roman" w:eastAsia="Calibri" w:hAnsi="Times New Roman" w:cs="Times New Roman"/>
          <w:sz w:val="24"/>
          <w:szCs w:val="24"/>
        </w:rPr>
      </w:pPr>
    </w:p>
    <w:p w:rsidR="00A47305" w:rsidRDefault="00A47305" w:rsidP="00A47305">
      <w:pPr>
        <w:tabs>
          <w:tab w:val="center" w:pos="4677"/>
        </w:tabs>
        <w:spacing w:after="0" w:line="240" w:lineRule="auto"/>
        <w:jc w:val="both"/>
        <w:rPr>
          <w:rFonts w:ascii="Times New Roman" w:eastAsia="Calibri" w:hAnsi="Times New Roman" w:cs="Times New Roman"/>
          <w:sz w:val="24"/>
          <w:szCs w:val="24"/>
        </w:rPr>
      </w:pPr>
    </w:p>
    <w:tbl>
      <w:tblPr>
        <w:tblW w:w="6369" w:type="dxa"/>
        <w:tblInd w:w="2994" w:type="dxa"/>
        <w:tblLook w:val="04A0" w:firstRow="1" w:lastRow="0" w:firstColumn="1" w:lastColumn="0" w:noHBand="0" w:noVBand="1"/>
      </w:tblPr>
      <w:tblGrid>
        <w:gridCol w:w="1983"/>
        <w:gridCol w:w="4386"/>
      </w:tblGrid>
      <w:tr w:rsidR="00A47305" w:rsidRPr="002F7B2C" w:rsidTr="00E66D78">
        <w:trPr>
          <w:trHeight w:val="361"/>
        </w:trPr>
        <w:tc>
          <w:tcPr>
            <w:tcW w:w="1983" w:type="dxa"/>
            <w:shd w:val="clear" w:color="auto" w:fill="auto"/>
          </w:tcPr>
          <w:p w:rsidR="00A47305" w:rsidRPr="002F7B2C" w:rsidRDefault="00A47305" w:rsidP="00C60C0E">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Заказчик:</w:t>
            </w:r>
          </w:p>
        </w:tc>
        <w:tc>
          <w:tcPr>
            <w:tcW w:w="4386" w:type="dxa"/>
            <w:shd w:val="clear" w:color="auto" w:fill="auto"/>
            <w:vAlign w:val="center"/>
          </w:tcPr>
          <w:p w:rsidR="00A47305" w:rsidRPr="007B7ECC" w:rsidRDefault="00E66D78" w:rsidP="00E66D78">
            <w:pPr>
              <w:spacing w:line="240" w:lineRule="auto"/>
              <w:rPr>
                <w:sz w:val="28"/>
                <w:szCs w:val="28"/>
              </w:rPr>
            </w:pPr>
            <w:r>
              <w:rPr>
                <w:rFonts w:ascii="Times New Roman" w:eastAsia="Times New Roman" w:hAnsi="Times New Roman" w:cs="Times New Roman"/>
                <w:sz w:val="28"/>
                <w:szCs w:val="28"/>
              </w:rPr>
              <w:t xml:space="preserve">Администрация </w:t>
            </w:r>
            <w:proofErr w:type="spellStart"/>
            <w:r w:rsidRPr="00A6211A">
              <w:rPr>
                <w:rFonts w:ascii="Times New Roman" w:eastAsia="Times New Roman" w:hAnsi="Times New Roman" w:cs="Times New Roman"/>
                <w:sz w:val="28"/>
                <w:szCs w:val="28"/>
              </w:rPr>
              <w:t>Городищенского</w:t>
            </w:r>
            <w:proofErr w:type="spellEnd"/>
            <w:r w:rsidRPr="00A6211A">
              <w:rPr>
                <w:rFonts w:ascii="Times New Roman" w:eastAsia="Times New Roman" w:hAnsi="Times New Roman" w:cs="Times New Roman"/>
                <w:sz w:val="28"/>
                <w:szCs w:val="28"/>
              </w:rPr>
              <w:t xml:space="preserve"> муниципального района Волгоградской области </w:t>
            </w:r>
          </w:p>
        </w:tc>
      </w:tr>
      <w:tr w:rsidR="00A47305" w:rsidRPr="002F7B2C" w:rsidTr="00E66D78">
        <w:trPr>
          <w:trHeight w:val="361"/>
        </w:trPr>
        <w:tc>
          <w:tcPr>
            <w:tcW w:w="1983" w:type="dxa"/>
            <w:shd w:val="clear" w:color="auto" w:fill="auto"/>
            <w:vAlign w:val="center"/>
          </w:tcPr>
          <w:p w:rsidR="00A47305" w:rsidRPr="002F7B2C" w:rsidRDefault="00A47305" w:rsidP="00C60C0E">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4386" w:type="dxa"/>
            <w:shd w:val="clear" w:color="auto" w:fill="auto"/>
            <w:vAlign w:val="center"/>
          </w:tcPr>
          <w:p w:rsidR="00A47305" w:rsidRPr="002F7B2C" w:rsidRDefault="00A47305" w:rsidP="00C60C0E">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ООО «</w:t>
            </w:r>
            <w:r>
              <w:rPr>
                <w:rFonts w:ascii="Times New Roman" w:eastAsia="Times New Roman" w:hAnsi="Times New Roman" w:cs="Times New Roman"/>
                <w:sz w:val="28"/>
                <w:szCs w:val="28"/>
              </w:rPr>
              <w:t>ЗЕНИТ</w:t>
            </w:r>
            <w:r w:rsidRPr="002F7B2C">
              <w:rPr>
                <w:rFonts w:ascii="Times New Roman" w:eastAsia="Times New Roman" w:hAnsi="Times New Roman" w:cs="Times New Roman"/>
                <w:sz w:val="28"/>
                <w:szCs w:val="28"/>
              </w:rPr>
              <w:t>»</w:t>
            </w:r>
          </w:p>
        </w:tc>
      </w:tr>
    </w:tbl>
    <w:p w:rsidR="00A47305" w:rsidRDefault="00A47305" w:rsidP="00A47305">
      <w:pPr>
        <w:spacing w:line="240" w:lineRule="auto"/>
        <w:rPr>
          <w:rFonts w:ascii="Times New Roman" w:eastAsia="Times New Roman" w:hAnsi="Times New Roman" w:cs="Times New Roman"/>
          <w:sz w:val="28"/>
          <w:szCs w:val="28"/>
          <w:highlight w:val="magenta"/>
        </w:rPr>
      </w:pPr>
      <w:r w:rsidRPr="001737CD">
        <w:rPr>
          <w:bCs/>
          <w:noProof/>
          <w:sz w:val="24"/>
          <w:szCs w:val="24"/>
          <w:lang w:eastAsia="ru-RU"/>
        </w:rPr>
        <w:drawing>
          <wp:anchor distT="0" distB="0" distL="114300" distR="114300" simplePos="0" relativeHeight="251663360" behindDoc="1" locked="0" layoutInCell="1" allowOverlap="1" wp14:anchorId="1F881F64" wp14:editId="4428F50D">
            <wp:simplePos x="0" y="0"/>
            <wp:positionH relativeFrom="column">
              <wp:posOffset>2912745</wp:posOffset>
            </wp:positionH>
            <wp:positionV relativeFrom="paragraph">
              <wp:posOffset>228600</wp:posOffset>
            </wp:positionV>
            <wp:extent cx="580390" cy="571500"/>
            <wp:effectExtent l="0" t="0" r="0" b="0"/>
            <wp:wrapNone/>
            <wp:docPr id="271766256" name="Рисунок 2" descr="АВ рос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АВ роспись"/>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571500"/>
                    </a:xfrm>
                    <a:prstGeom prst="rect">
                      <a:avLst/>
                    </a:prstGeom>
                    <a:noFill/>
                  </pic:spPr>
                </pic:pic>
              </a:graphicData>
            </a:graphic>
            <wp14:sizeRelH relativeFrom="margin">
              <wp14:pctWidth>0</wp14:pctWidth>
            </wp14:sizeRelH>
            <wp14:sizeRelV relativeFrom="margin">
              <wp14:pctHeight>0</wp14:pctHeight>
            </wp14:sizeRelV>
          </wp:anchor>
        </w:drawing>
      </w:r>
    </w:p>
    <w:tbl>
      <w:tblPr>
        <w:tblW w:w="4894" w:type="pct"/>
        <w:tblInd w:w="215" w:type="dxa"/>
        <w:tblLook w:val="04A0" w:firstRow="1" w:lastRow="0" w:firstColumn="1" w:lastColumn="0" w:noHBand="0" w:noVBand="1"/>
      </w:tblPr>
      <w:tblGrid>
        <w:gridCol w:w="3510"/>
        <w:gridCol w:w="3496"/>
        <w:gridCol w:w="2705"/>
      </w:tblGrid>
      <w:tr w:rsidR="00A47305" w:rsidRPr="00DA20A9" w:rsidTr="00C60C0E">
        <w:trPr>
          <w:trHeight w:val="1211"/>
        </w:trPr>
        <w:tc>
          <w:tcPr>
            <w:tcW w:w="1807" w:type="pct"/>
            <w:shd w:val="clear" w:color="auto" w:fill="auto"/>
            <w:vAlign w:val="center"/>
          </w:tcPr>
          <w:p w:rsidR="00A47305" w:rsidRPr="00DA20A9" w:rsidRDefault="00A47305" w:rsidP="00C60C0E">
            <w:pPr>
              <w:rPr>
                <w:rFonts w:ascii="Times New Roman" w:eastAsia="Times New Roman" w:hAnsi="Times New Roman" w:cs="Times New Roman"/>
                <w:sz w:val="28"/>
                <w:szCs w:val="28"/>
              </w:rPr>
            </w:pPr>
            <w:r w:rsidRPr="00DA20A9">
              <w:rPr>
                <w:rFonts w:ascii="Times New Roman" w:eastAsia="Times New Roman" w:hAnsi="Times New Roman" w:cs="Times New Roman"/>
                <w:sz w:val="28"/>
                <w:szCs w:val="28"/>
              </w:rPr>
              <w:t xml:space="preserve">Генеральный директор </w:t>
            </w:r>
            <w:r w:rsidRPr="00DA20A9">
              <w:rPr>
                <w:rFonts w:ascii="Times New Roman" w:hAnsi="Times New Roman" w:cs="Times New Roman"/>
                <w:sz w:val="28"/>
                <w:szCs w:val="28"/>
              </w:rPr>
              <w:t>ООО «</w:t>
            </w:r>
            <w:r>
              <w:rPr>
                <w:rFonts w:ascii="Times New Roman" w:hAnsi="Times New Roman" w:cs="Times New Roman"/>
                <w:sz w:val="28"/>
                <w:szCs w:val="28"/>
              </w:rPr>
              <w:t>ЗЕНИТ</w:t>
            </w:r>
            <w:r w:rsidRPr="00DA20A9">
              <w:rPr>
                <w:rFonts w:ascii="Times New Roman" w:hAnsi="Times New Roman" w:cs="Times New Roman"/>
                <w:sz w:val="28"/>
                <w:szCs w:val="28"/>
              </w:rPr>
              <w:t>»</w:t>
            </w:r>
          </w:p>
        </w:tc>
        <w:tc>
          <w:tcPr>
            <w:tcW w:w="1800" w:type="pct"/>
            <w:shd w:val="clear" w:color="auto" w:fill="auto"/>
            <w:vAlign w:val="center"/>
          </w:tcPr>
          <w:p w:rsidR="00C60C0E" w:rsidRDefault="00C60C0E" w:rsidP="00C60C0E">
            <w:pPr>
              <w:jc w:val="center"/>
              <w:rPr>
                <w:rFonts w:eastAsia="Times New Roman" w:cs="Times New Roman"/>
                <w:szCs w:val="28"/>
              </w:rPr>
            </w:pPr>
            <w:r>
              <w:rPr>
                <w:rFonts w:ascii="Times New Roman" w:eastAsia="Times New Roman" w:hAnsi="Times New Roman" w:cs="Times New Roman"/>
                <w:noProof/>
                <w:sz w:val="28"/>
                <w:szCs w:val="28"/>
                <w:lang w:eastAsia="ru-RU"/>
              </w:rPr>
              <w:drawing>
                <wp:anchor distT="0" distB="0" distL="114300" distR="114300" simplePos="0" relativeHeight="251666432" behindDoc="1" locked="0" layoutInCell="1" allowOverlap="1" wp14:anchorId="1D50E51A" wp14:editId="4371C547">
                  <wp:simplePos x="0" y="0"/>
                  <wp:positionH relativeFrom="column">
                    <wp:posOffset>579120</wp:posOffset>
                  </wp:positionH>
                  <wp:positionV relativeFrom="paragraph">
                    <wp:posOffset>332105</wp:posOffset>
                  </wp:positionV>
                  <wp:extent cx="551815" cy="915670"/>
                  <wp:effectExtent l="8573" t="0" r="9207" b="9208"/>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одпись моя.jpg"/>
                          <pic:cNvPicPr/>
                        </pic:nvPicPr>
                        <pic:blipFill rotWithShape="1">
                          <a:blip r:embed="rId10" cstate="print">
                            <a:extLst>
                              <a:ext uri="{BEBA8EAE-BF5A-486C-A8C5-ECC9F3942E4B}">
                                <a14:imgProps xmlns:a14="http://schemas.microsoft.com/office/drawing/2010/main">
                                  <a14:imgLayer r:embed="rId11">
                                    <a14:imgEffect>
                                      <a14:brightnessContrast contrast="-40000"/>
                                    </a14:imgEffect>
                                  </a14:imgLayer>
                                </a14:imgProps>
                              </a:ext>
                              <a:ext uri="{28A0092B-C50C-407E-A947-70E740481C1C}">
                                <a14:useLocalDpi xmlns:a14="http://schemas.microsoft.com/office/drawing/2010/main" val="0"/>
                              </a:ext>
                            </a:extLst>
                          </a:blip>
                          <a:srcRect l="13375" t="3922" r="8869" b="14759"/>
                          <a:stretch/>
                        </pic:blipFill>
                        <pic:spPr bwMode="auto">
                          <a:xfrm rot="16200000">
                            <a:off x="0" y="0"/>
                            <a:ext cx="551815" cy="9156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47305" w:rsidRPr="00563030" w:rsidRDefault="00C60C0E" w:rsidP="00C60C0E">
            <w:pPr>
              <w:jc w:val="center"/>
              <w:rPr>
                <w:rFonts w:eastAsia="Times New Roman" w:cs="Times New Roman"/>
                <w:szCs w:val="28"/>
              </w:rPr>
            </w:pPr>
            <w:r>
              <w:rPr>
                <w:rFonts w:eastAsia="Times New Roman" w:cs="Times New Roman"/>
                <w:szCs w:val="28"/>
              </w:rPr>
              <w:t>____</w:t>
            </w:r>
            <w:r w:rsidR="00A47305">
              <w:rPr>
                <w:rFonts w:eastAsia="Times New Roman" w:cs="Times New Roman"/>
                <w:szCs w:val="28"/>
              </w:rPr>
              <w:t>_</w:t>
            </w:r>
            <w:r w:rsidR="00A47305" w:rsidRPr="00563030">
              <w:rPr>
                <w:rFonts w:eastAsia="Times New Roman" w:cs="Times New Roman"/>
                <w:szCs w:val="28"/>
              </w:rPr>
              <w:t>_________________</w:t>
            </w:r>
          </w:p>
        </w:tc>
        <w:tc>
          <w:tcPr>
            <w:tcW w:w="1393" w:type="pct"/>
            <w:shd w:val="clear" w:color="auto" w:fill="auto"/>
            <w:vAlign w:val="center"/>
          </w:tcPr>
          <w:p w:rsidR="00A47305" w:rsidRPr="00DA20A9" w:rsidRDefault="00A47305" w:rsidP="00C60C0E">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Пасынков А.В</w:t>
            </w:r>
            <w:r w:rsidRPr="00DA20A9">
              <w:rPr>
                <w:rFonts w:ascii="Times New Roman" w:eastAsia="Times New Roman" w:hAnsi="Times New Roman" w:cs="Times New Roman"/>
                <w:sz w:val="28"/>
                <w:szCs w:val="28"/>
              </w:rPr>
              <w:t>.</w:t>
            </w:r>
          </w:p>
        </w:tc>
      </w:tr>
      <w:tr w:rsidR="00A47305" w:rsidRPr="00DA20A9" w:rsidTr="00C60C0E">
        <w:trPr>
          <w:trHeight w:val="454"/>
        </w:trPr>
        <w:tc>
          <w:tcPr>
            <w:tcW w:w="1807" w:type="pct"/>
            <w:shd w:val="clear" w:color="auto" w:fill="auto"/>
            <w:vAlign w:val="center"/>
          </w:tcPr>
          <w:p w:rsidR="00A47305" w:rsidRPr="00DA20A9" w:rsidRDefault="00A47305" w:rsidP="00C60C0E">
            <w:pPr>
              <w:rPr>
                <w:rFonts w:ascii="Times New Roman" w:eastAsia="Times New Roman" w:hAnsi="Times New Roman" w:cs="Times New Roman"/>
                <w:sz w:val="28"/>
                <w:szCs w:val="28"/>
              </w:rPr>
            </w:pPr>
            <w:r w:rsidRPr="00DA20A9">
              <w:rPr>
                <w:rFonts w:ascii="Times New Roman" w:eastAsia="Times New Roman" w:hAnsi="Times New Roman" w:cs="Times New Roman"/>
                <w:sz w:val="28"/>
                <w:szCs w:val="28"/>
              </w:rPr>
              <w:t>Инженер-проектировщик</w:t>
            </w:r>
          </w:p>
        </w:tc>
        <w:tc>
          <w:tcPr>
            <w:tcW w:w="1800" w:type="pct"/>
            <w:shd w:val="clear" w:color="auto" w:fill="auto"/>
            <w:vAlign w:val="center"/>
          </w:tcPr>
          <w:p w:rsidR="00A47305" w:rsidRPr="00563030" w:rsidRDefault="00A47305" w:rsidP="00C60C0E">
            <w:pPr>
              <w:jc w:val="center"/>
              <w:rPr>
                <w:rFonts w:eastAsia="Times New Roman" w:cs="Times New Roman"/>
                <w:szCs w:val="28"/>
              </w:rPr>
            </w:pPr>
            <w:r w:rsidRPr="00563030">
              <w:rPr>
                <w:rFonts w:eastAsia="Times New Roman" w:cs="Times New Roman"/>
                <w:szCs w:val="28"/>
              </w:rPr>
              <w:t>______________________</w:t>
            </w:r>
          </w:p>
        </w:tc>
        <w:tc>
          <w:tcPr>
            <w:tcW w:w="1393" w:type="pct"/>
            <w:shd w:val="clear" w:color="auto" w:fill="auto"/>
            <w:vAlign w:val="center"/>
          </w:tcPr>
          <w:p w:rsidR="00A47305" w:rsidRPr="00DA20A9" w:rsidRDefault="00E66D78" w:rsidP="00C60C0E">
            <w:pPr>
              <w:jc w:val="right"/>
              <w:rPr>
                <w:rFonts w:ascii="Times New Roman" w:eastAsia="Times New Roman" w:hAnsi="Times New Roman" w:cs="Times New Roman"/>
                <w:sz w:val="28"/>
                <w:szCs w:val="28"/>
              </w:rPr>
            </w:pPr>
            <w:r w:rsidRPr="001737CD">
              <w:rPr>
                <w:bCs/>
                <w:noProof/>
                <w:sz w:val="24"/>
                <w:szCs w:val="24"/>
                <w:lang w:eastAsia="ru-RU"/>
              </w:rPr>
              <w:drawing>
                <wp:anchor distT="0" distB="0" distL="114300" distR="114300" simplePos="0" relativeHeight="251664384" behindDoc="1" locked="0" layoutInCell="1" allowOverlap="1" wp14:anchorId="724DD6A0" wp14:editId="2F2FAF56">
                  <wp:simplePos x="0" y="0"/>
                  <wp:positionH relativeFrom="column">
                    <wp:posOffset>-612775</wp:posOffset>
                  </wp:positionH>
                  <wp:positionV relativeFrom="paragraph">
                    <wp:posOffset>-943610</wp:posOffset>
                  </wp:positionV>
                  <wp:extent cx="1767840" cy="1809750"/>
                  <wp:effectExtent l="342900" t="323850" r="346710" b="323850"/>
                  <wp:wrapNone/>
                  <wp:docPr id="21436687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lum contrast="20000"/>
                            <a:extLst>
                              <a:ext uri="{28A0092B-C50C-407E-A947-70E740481C1C}">
                                <a14:useLocalDpi xmlns:a14="http://schemas.microsoft.com/office/drawing/2010/main" val="0"/>
                              </a:ext>
                            </a:extLst>
                          </a:blip>
                          <a:srcRect/>
                          <a:stretch>
                            <a:fillRect/>
                          </a:stretch>
                        </pic:blipFill>
                        <pic:spPr bwMode="auto">
                          <a:xfrm rot="-1777036">
                            <a:off x="0" y="0"/>
                            <a:ext cx="1767840" cy="1809750"/>
                          </a:xfrm>
                          <a:prstGeom prst="rect">
                            <a:avLst/>
                          </a:prstGeom>
                          <a:noFill/>
                        </pic:spPr>
                      </pic:pic>
                    </a:graphicData>
                  </a:graphic>
                  <wp14:sizeRelH relativeFrom="page">
                    <wp14:pctWidth>0</wp14:pctWidth>
                  </wp14:sizeRelH>
                  <wp14:sizeRelV relativeFrom="page">
                    <wp14:pctHeight>0</wp14:pctHeight>
                  </wp14:sizeRelV>
                </wp:anchor>
              </w:drawing>
            </w:r>
            <w:r w:rsidR="00A47305">
              <w:rPr>
                <w:rFonts w:ascii="Times New Roman" w:eastAsia="Times New Roman" w:hAnsi="Times New Roman" w:cs="Times New Roman"/>
                <w:sz w:val="28"/>
                <w:szCs w:val="28"/>
              </w:rPr>
              <w:t>Голова А.А.</w:t>
            </w:r>
          </w:p>
        </w:tc>
      </w:tr>
    </w:tbl>
    <w:p w:rsidR="00A47305" w:rsidRDefault="00A47305" w:rsidP="00A47305">
      <w:pPr>
        <w:spacing w:after="0"/>
        <w:jc w:val="center"/>
        <w:rPr>
          <w:rFonts w:ascii="Times New Roman" w:eastAsia="Times New Roman" w:hAnsi="Times New Roman" w:cs="Times New Roman"/>
          <w:b/>
          <w:bCs/>
          <w:sz w:val="28"/>
          <w:szCs w:val="28"/>
          <w:lang w:eastAsia="ru-RU"/>
        </w:rPr>
      </w:pPr>
    </w:p>
    <w:p w:rsidR="006647F4" w:rsidRPr="009844DF" w:rsidRDefault="006647F4" w:rsidP="00A47305">
      <w:pPr>
        <w:rPr>
          <w:rFonts w:ascii="Times New Roman" w:eastAsia="Times New Roman" w:hAnsi="Times New Roman" w:cs="Times New Roman"/>
          <w:sz w:val="28"/>
          <w:szCs w:val="28"/>
          <w:lang w:eastAsia="ru-RU"/>
        </w:rPr>
      </w:pPr>
    </w:p>
    <w:p w:rsidR="00A47305" w:rsidRDefault="00A47305" w:rsidP="00A47305">
      <w:pPr>
        <w:tabs>
          <w:tab w:val="center" w:pos="4677"/>
        </w:tabs>
        <w:spacing w:after="0" w:line="240" w:lineRule="auto"/>
        <w:rPr>
          <w:rFonts w:ascii="Times New Roman" w:eastAsia="Calibri" w:hAnsi="Times New Roman" w:cs="Times New Roman"/>
          <w:sz w:val="24"/>
          <w:szCs w:val="24"/>
        </w:rPr>
      </w:pPr>
    </w:p>
    <w:p w:rsidR="00A47305" w:rsidRDefault="00A47305" w:rsidP="00A47305">
      <w:pPr>
        <w:tabs>
          <w:tab w:val="center" w:pos="4677"/>
        </w:tabs>
        <w:spacing w:after="0" w:line="240" w:lineRule="auto"/>
        <w:rPr>
          <w:rFonts w:ascii="Times New Roman" w:eastAsia="Calibri" w:hAnsi="Times New Roman" w:cs="Times New Roman"/>
          <w:sz w:val="24"/>
          <w:szCs w:val="24"/>
        </w:rPr>
      </w:pPr>
    </w:p>
    <w:p w:rsidR="00A47305" w:rsidRPr="002F7B2C" w:rsidRDefault="00A47305" w:rsidP="00A47305">
      <w:pPr>
        <w:pStyle w:val="Default"/>
        <w:jc w:val="center"/>
        <w:rPr>
          <w:sz w:val="28"/>
          <w:szCs w:val="28"/>
        </w:rPr>
      </w:pPr>
      <w:r w:rsidRPr="002F7B2C">
        <w:rPr>
          <w:sz w:val="28"/>
          <w:szCs w:val="28"/>
        </w:rPr>
        <w:t>Челябинск</w:t>
      </w:r>
    </w:p>
    <w:p w:rsidR="00A47305" w:rsidRDefault="001235AD" w:rsidP="00A47305">
      <w:pPr>
        <w:spacing w:after="0"/>
        <w:jc w:val="center"/>
        <w:rPr>
          <w:rFonts w:ascii="Times New Roman" w:eastAsia="Calibri" w:hAnsi="Times New Roman" w:cs="Times New Roman"/>
          <w:bCs/>
          <w:sz w:val="24"/>
          <w:szCs w:val="24"/>
        </w:rPr>
      </w:pP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372110</wp:posOffset>
                </wp:positionV>
                <wp:extent cx="144780" cy="167640"/>
                <wp:effectExtent l="0" t="0" r="7620" b="3810"/>
                <wp:wrapNone/>
                <wp:docPr id="3" name="Прямоугольник 3"/>
                <wp:cNvGraphicFramePr/>
                <a:graphic xmlns:a="http://schemas.openxmlformats.org/drawingml/2006/main">
                  <a:graphicData uri="http://schemas.microsoft.com/office/word/2010/wordprocessingShape">
                    <wps:wsp>
                      <wps:cNvSpPr/>
                      <wps:spPr>
                        <a:xfrm>
                          <a:off x="0" y="0"/>
                          <a:ext cx="144780" cy="1676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D57425" id="Прямоугольник 3" o:spid="_x0000_s1026" style="position:absolute;margin-left:0;margin-top:29.3pt;width:11.4pt;height:13.2pt;z-index:25166745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" fillcolor="white [3212]" stroked="f" strokeweight="1pt">
                <w10:wrap anchorx="margin"/>
              </v:rect>
            </w:pict>
          </mc:Fallback>
        </mc:AlternateContent>
      </w:r>
      <w:r w:rsidR="00A47305">
        <w:rPr>
          <w:rFonts w:ascii="Times New Roman" w:hAnsi="Times New Roman" w:cs="Times New Roman"/>
          <w:sz w:val="28"/>
          <w:szCs w:val="28"/>
        </w:rPr>
        <w:t xml:space="preserve"> 2025</w:t>
      </w:r>
      <w:r w:rsidR="00A47305" w:rsidRPr="001737CD">
        <w:rPr>
          <w:rFonts w:ascii="Times New Roman" w:eastAsia="Calibri" w:hAnsi="Times New Roman" w:cs="Times New Roman"/>
          <w:bCs/>
          <w:sz w:val="24"/>
          <w:szCs w:val="24"/>
        </w:rPr>
        <w:tab/>
      </w:r>
    </w:p>
    <w:p w:rsidR="00C60C0E" w:rsidRPr="00C60C0E" w:rsidRDefault="00C60C0E" w:rsidP="00C60C0E">
      <w:pPr>
        <w:widowControl w:val="0"/>
        <w:autoSpaceDE w:val="0"/>
        <w:autoSpaceDN w:val="0"/>
        <w:spacing w:after="0" w:line="276" w:lineRule="auto"/>
        <w:jc w:val="center"/>
        <w:rPr>
          <w:rFonts w:ascii="Times New Roman" w:eastAsia="Times New Roman" w:hAnsi="Times New Roman" w:cs="Times New Roman"/>
          <w:b/>
          <w:sz w:val="28"/>
          <w:lang w:eastAsia="ru-RU" w:bidi="ru-RU"/>
        </w:rPr>
      </w:pPr>
      <w:r w:rsidRPr="00C60C0E">
        <w:rPr>
          <w:rFonts w:ascii="Times New Roman" w:eastAsia="Times New Roman" w:hAnsi="Times New Roman" w:cs="Times New Roman"/>
          <w:b/>
          <w:sz w:val="28"/>
          <w:lang w:eastAsia="ru-RU" w:bidi="ru-RU"/>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2"/>
        <w:gridCol w:w="7378"/>
        <w:gridCol w:w="1441"/>
      </w:tblGrid>
      <w:tr w:rsidR="00C60C0E" w:rsidRPr="00C60C0E" w:rsidTr="00C60C0E">
        <w:trPr>
          <w:trHeight w:val="415"/>
        </w:trPr>
        <w:tc>
          <w:tcPr>
            <w:tcW w:w="551" w:type="pct"/>
            <w:tcBorders>
              <w:bottom w:val="single" w:sz="4" w:space="0" w:color="auto"/>
            </w:tcBorders>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 п/п</w:t>
            </w:r>
          </w:p>
        </w:tc>
        <w:tc>
          <w:tcPr>
            <w:tcW w:w="3722" w:type="pct"/>
            <w:tcBorders>
              <w:bottom w:val="single" w:sz="4" w:space="0" w:color="auto"/>
            </w:tcBorders>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Наименование документа</w:t>
            </w:r>
          </w:p>
        </w:tc>
        <w:tc>
          <w:tcPr>
            <w:tcW w:w="727" w:type="pct"/>
            <w:tcBorders>
              <w:bottom w:val="single" w:sz="4" w:space="0" w:color="auto"/>
            </w:tcBorders>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Масштаб</w:t>
            </w:r>
          </w:p>
        </w:tc>
      </w:tr>
      <w:tr w:rsidR="00C60C0E" w:rsidRPr="00C60C0E" w:rsidTr="00C60C0E">
        <w:trPr>
          <w:trHeight w:val="70"/>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1</w:t>
            </w:r>
          </w:p>
        </w:tc>
        <w:tc>
          <w:tcPr>
            <w:tcW w:w="3722"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2</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3</w:t>
            </w:r>
          </w:p>
        </w:tc>
      </w:tr>
      <w:tr w:rsidR="00C60C0E" w:rsidRPr="00C60C0E" w:rsidTr="00C60C0E">
        <w:trPr>
          <w:trHeight w:val="292"/>
        </w:trPr>
        <w:tc>
          <w:tcPr>
            <w:tcW w:w="5000" w:type="pct"/>
            <w:gridSpan w:val="3"/>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lang w:eastAsia="ru-RU" w:bidi="ru-RU"/>
              </w:rPr>
            </w:pPr>
            <w:r w:rsidRPr="00C60C0E">
              <w:rPr>
                <w:rFonts w:ascii="Times New Roman" w:eastAsia="Arial" w:hAnsi="Times New Roman" w:cs="Times New Roman"/>
                <w:b/>
                <w:i/>
                <w:lang w:eastAsia="ru-RU" w:bidi="ru-RU"/>
              </w:rPr>
              <w:t>Проект планировки территории. Основная часть</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1</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«Проект планировки территории. Графическая часть»</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bidi="ru-RU"/>
              </w:rPr>
              <w:t xml:space="preserve">Лист 1. Чертёж </w:t>
            </w:r>
            <w:r w:rsidR="00DE2D35">
              <w:rPr>
                <w:rFonts w:ascii="Times New Roman" w:eastAsia="Times New Roman" w:hAnsi="Times New Roman" w:cs="Times New Roman"/>
                <w:lang w:eastAsia="ru-RU" w:bidi="ru-RU"/>
              </w:rPr>
              <w:t>красных линий.</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М 1:</w:t>
            </w:r>
            <w:r w:rsidR="00DE2D35">
              <w:rPr>
                <w:rFonts w:ascii="Times New Roman" w:eastAsia="Times New Roman" w:hAnsi="Times New Roman" w:cs="Times New Roman"/>
                <w:lang w:eastAsia="ru-RU"/>
              </w:rPr>
              <w:t>2000</w:t>
            </w:r>
          </w:p>
        </w:tc>
      </w:tr>
      <w:tr w:rsidR="00DE2D35" w:rsidRPr="00C60C0E" w:rsidTr="00C60C0E">
        <w:trPr>
          <w:trHeight w:val="292"/>
        </w:trPr>
        <w:tc>
          <w:tcPr>
            <w:tcW w:w="551" w:type="pct"/>
            <w:tcMar>
              <w:left w:w="57" w:type="dxa"/>
              <w:right w:w="57" w:type="dxa"/>
            </w:tcMar>
            <w:vAlign w:val="center"/>
          </w:tcPr>
          <w:p w:rsidR="00DE2D35" w:rsidRPr="00C60C0E" w:rsidRDefault="00DE2D35"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DE2D35" w:rsidRPr="00C60C0E" w:rsidRDefault="00DE2D35" w:rsidP="00DE2D35">
            <w:pPr>
              <w:widowControl w:val="0"/>
              <w:autoSpaceDE w:val="0"/>
              <w:autoSpaceDN w:val="0"/>
              <w:spacing w:after="0" w:line="240" w:lineRule="auto"/>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Лист 2.</w:t>
            </w:r>
            <w:r>
              <w:rPr>
                <w:color w:val="464C55"/>
                <w:shd w:val="clear" w:color="auto" w:fill="FFFFFF"/>
              </w:rPr>
              <w:t xml:space="preserve"> </w:t>
            </w:r>
            <w:r>
              <w:rPr>
                <w:rFonts w:ascii="Times New Roman" w:eastAsia="Times New Roman" w:hAnsi="Times New Roman" w:cs="Times New Roman"/>
                <w:lang w:eastAsia="ru-RU" w:bidi="ru-RU"/>
              </w:rPr>
              <w:t>Ч</w:t>
            </w:r>
            <w:r w:rsidRPr="00DE2D35">
              <w:rPr>
                <w:rFonts w:ascii="Times New Roman" w:eastAsia="Times New Roman" w:hAnsi="Times New Roman" w:cs="Times New Roman"/>
                <w:lang w:eastAsia="ru-RU" w:bidi="ru-RU"/>
              </w:rPr>
              <w:t>ертеж границ зон планируемого размещения линейных объектов</w:t>
            </w:r>
            <w:r>
              <w:rPr>
                <w:rFonts w:ascii="Times New Roman" w:eastAsia="Times New Roman" w:hAnsi="Times New Roman" w:cs="Times New Roman"/>
                <w:lang w:eastAsia="ru-RU" w:bidi="ru-RU"/>
              </w:rPr>
              <w:t>.</w:t>
            </w:r>
          </w:p>
        </w:tc>
        <w:tc>
          <w:tcPr>
            <w:tcW w:w="727" w:type="pct"/>
            <w:vAlign w:val="center"/>
          </w:tcPr>
          <w:p w:rsidR="00DE2D35" w:rsidRPr="00C60C0E" w:rsidRDefault="00DE2D35"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DE2D35">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2</w:t>
            </w:r>
          </w:p>
        </w:tc>
        <w:tc>
          <w:tcPr>
            <w:tcW w:w="3722" w:type="pct"/>
            <w:vAlign w:val="center"/>
          </w:tcPr>
          <w:p w:rsidR="00C60C0E" w:rsidRPr="00DE2D35" w:rsidRDefault="00C60C0E" w:rsidP="00DE2D35">
            <w:pPr>
              <w:spacing w:after="0" w:line="240" w:lineRule="auto"/>
              <w:ind w:firstLine="567"/>
              <w:jc w:val="both"/>
              <w:rPr>
                <w:rFonts w:ascii="Times New Roman" w:eastAsia="Arial" w:hAnsi="Times New Roman" w:cs="Times New Roman"/>
                <w:b/>
                <w:bCs/>
                <w:lang w:eastAsia="ar-SA" w:bidi="en-US"/>
              </w:rPr>
            </w:pPr>
            <w:bookmarkStart w:id="0" w:name="_Toc118876131"/>
            <w:r w:rsidRPr="00DE2D35">
              <w:rPr>
                <w:rFonts w:ascii="Times New Roman" w:eastAsia="Times New Roman" w:hAnsi="Times New Roman" w:cs="Times New Roman"/>
                <w:b/>
                <w:bCs/>
                <w:kern w:val="32"/>
                <w:lang w:eastAsia="ar-SA" w:bidi="en-US"/>
              </w:rPr>
              <w:t>«</w:t>
            </w:r>
            <w:bookmarkEnd w:id="0"/>
            <w:r w:rsidR="00DE2D35" w:rsidRPr="00DE2D35">
              <w:rPr>
                <w:rFonts w:ascii="Times New Roman" w:eastAsia="Arial" w:hAnsi="Times New Roman" w:cs="Times New Roman"/>
                <w:b/>
                <w:bCs/>
                <w:lang w:eastAsia="ar-SA" w:bidi="en-US"/>
              </w:rPr>
              <w:t>Положение о размещении линейного объекта»</w:t>
            </w:r>
          </w:p>
        </w:tc>
        <w:tc>
          <w:tcPr>
            <w:tcW w:w="727" w:type="pct"/>
            <w:vAlign w:val="center"/>
          </w:tcPr>
          <w:p w:rsidR="00C60C0E" w:rsidRPr="00C60C0E" w:rsidRDefault="00C60C0E" w:rsidP="00C60C0E">
            <w:pPr>
              <w:spacing w:after="0" w:line="240" w:lineRule="auto"/>
              <w:contextualSpacing/>
              <w:jc w:val="both"/>
              <w:rPr>
                <w:rFonts w:ascii="Times New Roman" w:eastAsia="Times New Roman" w:hAnsi="Times New Roman" w:cs="Times New Roman"/>
                <w:lang w:eastAsia="ru-RU"/>
              </w:rPr>
            </w:pPr>
          </w:p>
        </w:tc>
      </w:tr>
      <w:tr w:rsidR="00C60C0E" w:rsidRPr="00C60C0E" w:rsidTr="00C60C0E">
        <w:trPr>
          <w:trHeight w:val="292"/>
        </w:trPr>
        <w:tc>
          <w:tcPr>
            <w:tcW w:w="5000" w:type="pct"/>
            <w:gridSpan w:val="3"/>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lang w:eastAsia="ru-RU" w:bidi="ru-RU"/>
              </w:rPr>
            </w:pPr>
            <w:r w:rsidRPr="00C60C0E">
              <w:rPr>
                <w:rFonts w:ascii="Times New Roman" w:eastAsia="Arial" w:hAnsi="Times New Roman" w:cs="Times New Roman"/>
                <w:b/>
                <w:i/>
                <w:lang w:eastAsia="ru-RU" w:bidi="ru-RU"/>
              </w:rPr>
              <w:t>Проект планировки территории. Материалы по обоснованию</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3</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«Материалы по обоснованию проекта планировки территории. Графическая часть»</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bidi="ru-RU"/>
              </w:rPr>
              <w:t xml:space="preserve">Лист 1. </w:t>
            </w:r>
            <w:r w:rsidR="00DE2D35" w:rsidRPr="00DE2D35">
              <w:rPr>
                <w:rFonts w:ascii="Times New Roman" w:eastAsia="Times New Roman" w:hAnsi="Times New Roman" w:cs="Times New Roman"/>
                <w:lang w:eastAsia="ru-RU" w:bidi="ru-RU"/>
              </w:rPr>
              <w:t xml:space="preserve"> Схема расположения элементов планировочной структуры (территорий, занятых линейными объектами и (или) предназначенных дл</w:t>
            </w:r>
            <w:r w:rsidR="00DE2D35">
              <w:rPr>
                <w:rFonts w:ascii="Times New Roman" w:eastAsia="Times New Roman" w:hAnsi="Times New Roman" w:cs="Times New Roman"/>
                <w:lang w:eastAsia="ru-RU" w:bidi="ru-RU"/>
              </w:rPr>
              <w:t>я размещения линейных объектов).</w:t>
            </w:r>
          </w:p>
        </w:tc>
        <w:tc>
          <w:tcPr>
            <w:tcW w:w="727" w:type="pct"/>
            <w:vAlign w:val="center"/>
          </w:tcPr>
          <w:p w:rsidR="00C60C0E" w:rsidRPr="00C60C0E" w:rsidRDefault="008D3194" w:rsidP="00C60C0E">
            <w:pPr>
              <w:spacing w:after="0" w:line="240" w:lineRule="auto"/>
              <w:contextualSpacing/>
              <w:jc w:val="center"/>
              <w:rPr>
                <w:rFonts w:ascii="Times New Roman" w:eastAsia="Times New Roman" w:hAnsi="Times New Roman" w:cs="Times New Roman"/>
                <w:color w:val="FF0000"/>
                <w:lang w:eastAsia="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 xml:space="preserve">Лист 2. </w:t>
            </w:r>
            <w:r w:rsidR="00DE2D35" w:rsidRPr="00DE2D35">
              <w:rPr>
                <w:rFonts w:ascii="Times New Roman" w:eastAsia="Times New Roman" w:hAnsi="Times New Roman" w:cs="Times New Roman"/>
                <w:lang w:eastAsia="ru-RU" w:bidi="ru-RU"/>
              </w:rPr>
              <w:t xml:space="preserve"> Схема использования территории в период подготовк</w:t>
            </w:r>
            <w:r w:rsidR="00DE2D35">
              <w:rPr>
                <w:rFonts w:ascii="Times New Roman" w:eastAsia="Times New Roman" w:hAnsi="Times New Roman" w:cs="Times New Roman"/>
                <w:lang w:eastAsia="ru-RU" w:bidi="ru-RU"/>
              </w:rPr>
              <w:t>и проекта планировки территории.</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Лист 3.</w:t>
            </w:r>
            <w:r w:rsidRPr="00C60C0E">
              <w:rPr>
                <w:rFonts w:ascii="Times New Roman" w:eastAsia="Times New Roman" w:hAnsi="Times New Roman" w:cs="Times New Roman"/>
                <w:color w:val="000000"/>
                <w:lang w:eastAsia="ru-RU" w:bidi="ru-RU"/>
              </w:rPr>
              <w:t xml:space="preserve"> </w:t>
            </w:r>
            <w:r w:rsidR="00DE2D35" w:rsidRPr="00DE2D35">
              <w:rPr>
                <w:rFonts w:ascii="Times New Roman" w:eastAsia="Times New Roman" w:hAnsi="Times New Roman" w:cs="Times New Roman"/>
                <w:lang w:eastAsia="ru-RU" w:bidi="ru-RU"/>
              </w:rPr>
              <w:t xml:space="preserve"> Схема организации улично-доро</w:t>
            </w:r>
            <w:r w:rsidR="00DE2D35">
              <w:rPr>
                <w:rFonts w:ascii="Times New Roman" w:eastAsia="Times New Roman" w:hAnsi="Times New Roman" w:cs="Times New Roman"/>
                <w:lang w:eastAsia="ru-RU" w:bidi="ru-RU"/>
              </w:rPr>
              <w:t>жной сети и движения транспорта.</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8D3194" w:rsidRDefault="00C60C0E" w:rsidP="008D3194">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Лист</w:t>
            </w:r>
            <w:r w:rsidR="00DE2D35">
              <w:rPr>
                <w:rFonts w:ascii="Times New Roman" w:eastAsia="Times New Roman" w:hAnsi="Times New Roman" w:cs="Times New Roman"/>
                <w:shd w:val="clear" w:color="auto" w:fill="FFFFFF"/>
                <w:lang w:eastAsia="ru-RU" w:bidi="ru-RU"/>
              </w:rPr>
              <w:t xml:space="preserve"> </w:t>
            </w:r>
            <w:r w:rsidRPr="00C60C0E">
              <w:rPr>
                <w:rFonts w:ascii="Times New Roman" w:eastAsia="Times New Roman" w:hAnsi="Times New Roman" w:cs="Times New Roman"/>
                <w:shd w:val="clear" w:color="auto" w:fill="FFFFFF"/>
                <w:lang w:eastAsia="ru-RU" w:bidi="ru-RU"/>
              </w:rPr>
              <w:t xml:space="preserve">4. </w:t>
            </w:r>
            <w:r w:rsidR="008D3194" w:rsidRPr="00DE2D35">
              <w:rPr>
                <w:rFonts w:ascii="Times New Roman" w:eastAsia="Times New Roman" w:hAnsi="Times New Roman" w:cs="Times New Roman"/>
                <w:lang w:eastAsia="ru-RU" w:bidi="ru-RU"/>
              </w:rPr>
              <w:t xml:space="preserve"> Схема вертикальной планировки территории, инженерной подготовки</w:t>
            </w:r>
            <w:r w:rsidR="008D3194">
              <w:rPr>
                <w:rFonts w:ascii="Times New Roman" w:eastAsia="Times New Roman" w:hAnsi="Times New Roman" w:cs="Times New Roman"/>
                <w:lang w:eastAsia="ru-RU" w:bidi="ru-RU"/>
              </w:rPr>
              <w:t xml:space="preserve"> и инженерной защиты территории.</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8D3194" w:rsidRDefault="00C60C0E" w:rsidP="008D3194">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 xml:space="preserve">Лист 5. </w:t>
            </w:r>
            <w:r w:rsidR="008D3194" w:rsidRPr="00DE2D35">
              <w:rPr>
                <w:rFonts w:ascii="Times New Roman" w:eastAsia="Times New Roman" w:hAnsi="Times New Roman" w:cs="Times New Roman"/>
                <w:lang w:eastAsia="ru-RU" w:bidi="ru-RU"/>
              </w:rPr>
              <w:t xml:space="preserve"> Схема границ зон с особыми условиями использования территории и границ территорий, особо охраняемых природных территорий, лесничеств. Схема границ территорий подверженных риску возникновения чрезвычайных ситуаций прир</w:t>
            </w:r>
            <w:r w:rsidR="008D3194">
              <w:rPr>
                <w:rFonts w:ascii="Times New Roman" w:eastAsia="Times New Roman" w:hAnsi="Times New Roman" w:cs="Times New Roman"/>
                <w:lang w:eastAsia="ru-RU" w:bidi="ru-RU"/>
              </w:rPr>
              <w:t>одного и техногенного характера.</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8D3194">
            <w:pPr>
              <w:widowControl w:val="0"/>
              <w:autoSpaceDE w:val="0"/>
              <w:autoSpaceDN w:val="0"/>
              <w:spacing w:after="0" w:line="240" w:lineRule="auto"/>
              <w:jc w:val="both"/>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 xml:space="preserve">Лист 6. </w:t>
            </w:r>
            <w:r w:rsidR="008D3194" w:rsidRPr="00DE2D35">
              <w:rPr>
                <w:rFonts w:ascii="Times New Roman" w:eastAsia="Times New Roman" w:hAnsi="Times New Roman" w:cs="Times New Roman"/>
                <w:lang w:eastAsia="ru-RU" w:bidi="ru-RU"/>
              </w:rPr>
              <w:t xml:space="preserve"> Схема конструктивных и планировочных решений</w:t>
            </w:r>
            <w:r w:rsidR="008D3194">
              <w:rPr>
                <w:rFonts w:ascii="Times New Roman" w:eastAsia="Times New Roman" w:hAnsi="Times New Roman" w:cs="Times New Roman"/>
                <w:lang w:eastAsia="ru-RU" w:bidi="ru-RU"/>
              </w:rPr>
              <w:t>.</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4</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«Материалы по обоснованию проекта планировки территории. Пояснительная записка»</w:t>
            </w:r>
          </w:p>
        </w:tc>
        <w:tc>
          <w:tcPr>
            <w:tcW w:w="727" w:type="pct"/>
            <w:vAlign w:val="center"/>
          </w:tcPr>
          <w:p w:rsidR="00C60C0E" w:rsidRPr="00C60C0E" w:rsidRDefault="00C60C0E" w:rsidP="00C60C0E">
            <w:pPr>
              <w:widowControl w:val="0"/>
              <w:autoSpaceDE w:val="0"/>
              <w:autoSpaceDN w:val="0"/>
              <w:spacing w:after="0" w:line="240" w:lineRule="auto"/>
              <w:jc w:val="center"/>
              <w:rPr>
                <w:rFonts w:ascii="Times New Roman" w:eastAsia="Times New Roman" w:hAnsi="Times New Roman" w:cs="Times New Roman"/>
                <w:lang w:eastAsia="ru-RU" w:bidi="ru-RU"/>
              </w:rPr>
            </w:pPr>
          </w:p>
        </w:tc>
      </w:tr>
      <w:tr w:rsidR="00C60C0E" w:rsidRPr="00C60C0E" w:rsidTr="00C60C0E">
        <w:tc>
          <w:tcPr>
            <w:tcW w:w="5000" w:type="pct"/>
            <w:gridSpan w:val="3"/>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lang w:eastAsia="ru-RU" w:bidi="ru-RU"/>
              </w:rPr>
            </w:pPr>
            <w:r w:rsidRPr="00C60C0E">
              <w:rPr>
                <w:rFonts w:ascii="Times New Roman" w:eastAsia="Arial" w:hAnsi="Times New Roman" w:cs="Times New Roman"/>
                <w:b/>
                <w:i/>
                <w:lang w:eastAsia="ru-RU" w:bidi="ru-RU"/>
              </w:rPr>
              <w:t>Проект межевания территории</w:t>
            </w: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1</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«Проект межевания территории. Графическая часть»</w:t>
            </w:r>
          </w:p>
        </w:tc>
        <w:tc>
          <w:tcPr>
            <w:tcW w:w="727" w:type="pct"/>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c>
          <w:tcPr>
            <w:tcW w:w="3722" w:type="pct"/>
            <w:vAlign w:val="center"/>
          </w:tcPr>
          <w:p w:rsidR="00C60C0E" w:rsidRPr="00C60C0E" w:rsidRDefault="00C60C0E" w:rsidP="00C60C0E">
            <w:pPr>
              <w:widowControl w:val="0"/>
              <w:autoSpaceDE w:val="0"/>
              <w:autoSpaceDN w:val="0"/>
              <w:spacing w:after="0" w:line="240" w:lineRule="auto"/>
              <w:jc w:val="both"/>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bidi="ru-RU"/>
              </w:rPr>
              <w:t>Лист 1. Чертёж межевания территории</w:t>
            </w:r>
          </w:p>
        </w:tc>
        <w:tc>
          <w:tcPr>
            <w:tcW w:w="727" w:type="pct"/>
            <w:vAlign w:val="center"/>
          </w:tcPr>
          <w:p w:rsidR="00C60C0E" w:rsidRPr="00C60C0E" w:rsidRDefault="008D3194"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2</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«Проект межевания территории. Текстовая часть»</w:t>
            </w:r>
          </w:p>
        </w:tc>
        <w:tc>
          <w:tcPr>
            <w:tcW w:w="727" w:type="pct"/>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3</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«Материалы по обоснованию проекта межевания территории. Графическая часть»</w:t>
            </w:r>
          </w:p>
        </w:tc>
        <w:tc>
          <w:tcPr>
            <w:tcW w:w="727" w:type="pct"/>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r>
      <w:tr w:rsidR="00C60C0E" w:rsidRPr="00C60C0E" w:rsidTr="00C60C0E">
        <w:tc>
          <w:tcPr>
            <w:tcW w:w="551" w:type="pct"/>
            <w:tcMar>
              <w:left w:w="57" w:type="dxa"/>
              <w:right w:w="57" w:type="dxa"/>
            </w:tcMar>
            <w:vAlign w:val="center"/>
          </w:tcPr>
          <w:p w:rsidR="00C60C0E" w:rsidRPr="00C60C0E" w:rsidRDefault="00C60C0E" w:rsidP="008D3194">
            <w:pPr>
              <w:widowControl w:val="0"/>
              <w:autoSpaceDE w:val="0"/>
              <w:autoSpaceDN w:val="0"/>
              <w:spacing w:after="0" w:line="240" w:lineRule="auto"/>
              <w:contextualSpacing/>
              <w:rPr>
                <w:rFonts w:ascii="Times New Roman" w:eastAsia="Times New Roman" w:hAnsi="Times New Roman" w:cs="Times New Roman"/>
                <w:lang w:eastAsia="ru-RU" w:bidi="ru-RU"/>
              </w:rPr>
            </w:pPr>
          </w:p>
        </w:tc>
        <w:tc>
          <w:tcPr>
            <w:tcW w:w="3722" w:type="pct"/>
            <w:vAlign w:val="center"/>
          </w:tcPr>
          <w:p w:rsidR="00C60C0E" w:rsidRPr="00C60C0E" w:rsidRDefault="008D3194" w:rsidP="008D3194">
            <w:pPr>
              <w:widowControl w:val="0"/>
              <w:autoSpaceDE w:val="0"/>
              <w:autoSpaceDN w:val="0"/>
              <w:spacing w:after="0" w:line="240" w:lineRule="auto"/>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 xml:space="preserve">Лист 1.  </w:t>
            </w:r>
            <w:r w:rsidR="00C60C0E" w:rsidRPr="00C60C0E">
              <w:rPr>
                <w:rFonts w:ascii="Times New Roman" w:eastAsia="Calibri" w:hAnsi="Times New Roman" w:cs="Times New Roman"/>
                <w:color w:val="000000"/>
                <w:lang w:eastAsia="ru-RU" w:bidi="ru-RU"/>
              </w:rPr>
              <w:t>Чертеж материалов по обоснованию проекта межевания территории.</w:t>
            </w:r>
          </w:p>
        </w:tc>
        <w:tc>
          <w:tcPr>
            <w:tcW w:w="727" w:type="pct"/>
            <w:vAlign w:val="center"/>
          </w:tcPr>
          <w:p w:rsidR="00C60C0E" w:rsidRPr="00C60C0E" w:rsidRDefault="008D3194" w:rsidP="008D3194">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bl>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bidi="ru-RU"/>
        </w:rPr>
      </w:pPr>
    </w:p>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bidi="ru-RU"/>
        </w:rPr>
      </w:pPr>
    </w:p>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E75F93" w:rsidRDefault="00E75F93" w:rsidP="00C60C0E">
      <w:pPr>
        <w:widowControl w:val="0"/>
        <w:autoSpaceDE w:val="0"/>
        <w:autoSpaceDN w:val="0"/>
        <w:spacing w:after="0" w:line="240" w:lineRule="auto"/>
        <w:rPr>
          <w:rFonts w:ascii="Times New Roman" w:eastAsia="Times New Roman" w:hAnsi="Times New Roman" w:cs="Times New Roman"/>
          <w:lang w:eastAsia="ru-RU" w:bidi="ru-RU"/>
        </w:rPr>
      </w:pPr>
    </w:p>
    <w:p w:rsidR="00E75F93" w:rsidRDefault="00E75F93" w:rsidP="00C60C0E">
      <w:pPr>
        <w:widowControl w:val="0"/>
        <w:autoSpaceDE w:val="0"/>
        <w:autoSpaceDN w:val="0"/>
        <w:spacing w:after="0" w:line="240" w:lineRule="auto"/>
        <w:rPr>
          <w:rFonts w:ascii="Times New Roman" w:eastAsia="Times New Roman" w:hAnsi="Times New Roman" w:cs="Times New Roman"/>
          <w:lang w:eastAsia="ru-RU" w:bidi="ru-RU"/>
        </w:rPr>
      </w:pPr>
    </w:p>
    <w:p w:rsidR="00C60C0E" w:rsidRPr="00C60C0E" w:rsidRDefault="001235AD" w:rsidP="00C60C0E">
      <w:pPr>
        <w:widowControl w:val="0"/>
        <w:autoSpaceDE w:val="0"/>
        <w:autoSpaceDN w:val="0"/>
        <w:spacing w:after="0" w:line="240" w:lineRule="auto"/>
        <w:rPr>
          <w:rFonts w:ascii="Times New Roman" w:eastAsia="Times New Roman" w:hAnsi="Times New Roman" w:cs="Times New Roman"/>
          <w:lang w:eastAsia="ru-RU" w:bidi="ru-RU"/>
        </w:rPr>
      </w:pP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341D708" wp14:editId="2FE31E02">
                <wp:simplePos x="0" y="0"/>
                <wp:positionH relativeFrom="margin">
                  <wp:align>center</wp:align>
                </wp:positionH>
                <wp:positionV relativeFrom="paragraph">
                  <wp:posOffset>822960</wp:posOffset>
                </wp:positionV>
                <wp:extent cx="144780" cy="167640"/>
                <wp:effectExtent l="0" t="0" r="7620" b="3810"/>
                <wp:wrapNone/>
                <wp:docPr id="4" name="Прямоугольник 4"/>
                <wp:cNvGraphicFramePr/>
                <a:graphic xmlns:a="http://schemas.openxmlformats.org/drawingml/2006/main">
                  <a:graphicData uri="http://schemas.microsoft.com/office/word/2010/wordprocessingShape">
                    <wps:wsp>
                      <wps:cNvSpPr/>
                      <wps:spPr>
                        <a:xfrm>
                          <a:off x="0" y="0"/>
                          <a:ext cx="144780" cy="16764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93BBDD" id="Прямоугольник 4" o:spid="_x0000_s1026" style="position:absolute;margin-left:0;margin-top:64.8pt;width:11.4pt;height:13.2pt;z-index:25166950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" fillcolor="window" stroked="f" strokeweight="1pt">
                <w10:wrap anchorx="margin"/>
              </v:rect>
            </w:pict>
          </mc:Fallback>
        </mc:AlternateContent>
      </w:r>
    </w:p>
    <w:bookmarkStart w:id="1" w:name="_Toc27339133" w:displacedByCustomXml="next"/>
    <w:bookmarkStart w:id="2" w:name="_Toc30490396" w:displacedByCustomXml="next"/>
    <w:bookmarkStart w:id="3" w:name="_Toc30505700" w:displacedByCustomXml="next"/>
    <w:bookmarkStart w:id="4" w:name="_Toc30769217" w:displacedByCustomXml="next"/>
    <w:sdt>
      <w:sdtPr>
        <w:rPr>
          <w:rFonts w:ascii="Times New Roman" w:eastAsia="Times New Roman" w:hAnsi="Times New Roman" w:cs="Times New Roman"/>
          <w:lang w:eastAsia="ru-RU" w:bidi="ru-RU"/>
        </w:rPr>
        <w:id w:val="-911234795"/>
        <w:docPartObj>
          <w:docPartGallery w:val="Table of Contents"/>
          <w:docPartUnique/>
        </w:docPartObj>
      </w:sdtPr>
      <w:sdtContent>
        <w:p w:rsidR="00C60C0E" w:rsidRPr="00C60C0E" w:rsidRDefault="00C60C0E" w:rsidP="00C60C0E">
          <w:pPr>
            <w:keepNext/>
            <w:keepLines/>
            <w:spacing w:before="480" w:after="0" w:line="276" w:lineRule="auto"/>
            <w:jc w:val="center"/>
            <w:rPr>
              <w:rFonts w:ascii="Times New Roman" w:eastAsia="Times New Roman" w:hAnsi="Times New Roman" w:cs="Times New Roman"/>
              <w:b/>
              <w:bCs/>
              <w:sz w:val="24"/>
              <w:szCs w:val="28"/>
            </w:rPr>
          </w:pPr>
          <w:r w:rsidRPr="00C60C0E">
            <w:rPr>
              <w:rFonts w:ascii="Times New Roman" w:eastAsia="Times New Roman" w:hAnsi="Times New Roman" w:cs="Times New Roman"/>
              <w:b/>
              <w:bCs/>
              <w:sz w:val="24"/>
              <w:szCs w:val="28"/>
            </w:rPr>
            <w:t>СОДЕРЖАНИЕ</w:t>
          </w:r>
        </w:p>
        <w:p w:rsidR="00C60C0E" w:rsidRPr="00C60C0E" w:rsidRDefault="00E10326" w:rsidP="00C60C0E">
          <w:pPr>
            <w:widowControl w:val="0"/>
            <w:autoSpaceDE w:val="0"/>
            <w:autoSpaceDN w:val="0"/>
            <w:spacing w:after="0" w:line="240" w:lineRule="auto"/>
            <w:rPr>
              <w:rFonts w:ascii="Times New Roman" w:eastAsia="Times New Roman" w:hAnsi="Times New Roman" w:cs="Times New Roman"/>
              <w:lang w:eastAsia="ru-RU" w:bidi="ru-RU"/>
            </w:rPr>
          </w:pPr>
        </w:p>
      </w:sdtContent>
    </w:sdt>
    <w:p w:rsidR="00C60C0E" w:rsidRPr="00C60C0E" w:rsidRDefault="00C60C0E"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r w:rsidRPr="00C60C0E">
        <w:rPr>
          <w:rFonts w:ascii="Times New Roman" w:eastAsia="Times New Roman" w:hAnsi="Times New Roman" w:cs="Times New Roman"/>
          <w:noProof/>
          <w:sz w:val="24"/>
          <w:szCs w:val="24"/>
          <w:lang w:eastAsia="ru-RU" w:bidi="ru-RU"/>
        </w:rPr>
        <w:fldChar w:fldCharType="begin"/>
      </w:r>
      <w:r w:rsidRPr="00C60C0E">
        <w:rPr>
          <w:rFonts w:ascii="Times New Roman" w:eastAsia="Times New Roman" w:hAnsi="Times New Roman" w:cs="Times New Roman"/>
          <w:noProof/>
          <w:sz w:val="24"/>
          <w:szCs w:val="24"/>
          <w:lang w:eastAsia="ru-RU" w:bidi="ru-RU"/>
        </w:rPr>
        <w:instrText xml:space="preserve"> TOC \o "1-3" \h \z \u </w:instrText>
      </w:r>
      <w:r w:rsidRPr="00C60C0E">
        <w:rPr>
          <w:rFonts w:ascii="Times New Roman" w:eastAsia="Times New Roman" w:hAnsi="Times New Roman" w:cs="Times New Roman"/>
          <w:noProof/>
          <w:sz w:val="24"/>
          <w:szCs w:val="24"/>
          <w:lang w:eastAsia="ru-RU" w:bidi="ru-RU"/>
        </w:rPr>
        <w:fldChar w:fldCharType="separate"/>
      </w:r>
      <w:hyperlink w:anchor="_Toc144220071" w:history="1">
        <w:r w:rsidRPr="00C60C0E">
          <w:rPr>
            <w:rFonts w:ascii="Times New Roman" w:eastAsia="Times New Roman" w:hAnsi="Times New Roman" w:cs="Times New Roman"/>
            <w:noProof/>
            <w:color w:val="000000" w:themeColor="text1"/>
            <w:sz w:val="24"/>
            <w:szCs w:val="24"/>
            <w:lang w:eastAsia="ru-RU" w:bidi="ru-RU"/>
          </w:rPr>
          <w:t>ВВЕДЕНИЕ</w:t>
        </w:r>
        <w:r w:rsidRPr="00C60C0E">
          <w:rPr>
            <w:rFonts w:ascii="Times New Roman" w:eastAsia="Times New Roman" w:hAnsi="Times New Roman" w:cs="Times New Roman"/>
            <w:noProof/>
            <w:webHidden/>
            <w:color w:val="000000" w:themeColor="text1"/>
            <w:sz w:val="24"/>
            <w:szCs w:val="24"/>
            <w:lang w:eastAsia="ru-RU" w:bidi="ru-RU"/>
          </w:rPr>
          <w:tab/>
        </w:r>
        <w:r w:rsidR="001235AD">
          <w:rPr>
            <w:rFonts w:ascii="Times New Roman" w:eastAsia="Times New Roman" w:hAnsi="Times New Roman" w:cs="Times New Roman"/>
            <w:noProof/>
            <w:webHidden/>
            <w:color w:val="000000" w:themeColor="text1"/>
            <w:sz w:val="24"/>
            <w:szCs w:val="24"/>
            <w:lang w:eastAsia="ru-RU" w:bidi="ru-RU"/>
          </w:rPr>
          <w:t>5</w:t>
        </w:r>
      </w:hyperlink>
    </w:p>
    <w:p w:rsidR="00C60C0E" w:rsidRPr="00C60C0E" w:rsidRDefault="00E10326"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72" w:history="1">
        <w:r w:rsidR="00C60C0E" w:rsidRPr="00C60C0E">
          <w:rPr>
            <w:rFonts w:ascii="Times New Roman" w:eastAsia="Times New Roman" w:hAnsi="Times New Roman" w:cs="Times New Roman"/>
            <w:noProof/>
            <w:color w:val="000000" w:themeColor="text1"/>
            <w:sz w:val="24"/>
            <w:szCs w:val="24"/>
            <w:lang w:eastAsia="ru-RU" w:bidi="ru-RU"/>
          </w:rPr>
          <w:t>Положения о</w:t>
        </w:r>
        <w:r w:rsidR="00691A0D">
          <w:rPr>
            <w:rFonts w:ascii="Times New Roman" w:eastAsia="Times New Roman" w:hAnsi="Times New Roman" w:cs="Times New Roman"/>
            <w:noProof/>
            <w:color w:val="000000" w:themeColor="text1"/>
            <w:sz w:val="24"/>
            <w:szCs w:val="24"/>
            <w:lang w:eastAsia="ru-RU" w:bidi="ru-RU"/>
          </w:rPr>
          <w:t xml:space="preserve"> размещении линейного объекта</w:t>
        </w:r>
        <w:r w:rsidR="00C60C0E" w:rsidRPr="00C60C0E">
          <w:rPr>
            <w:rFonts w:ascii="Times New Roman" w:eastAsia="Times New Roman" w:hAnsi="Times New Roman" w:cs="Times New Roman"/>
            <w:noProof/>
            <w:webHidden/>
            <w:color w:val="000000" w:themeColor="text1"/>
            <w:sz w:val="24"/>
            <w:szCs w:val="24"/>
            <w:lang w:eastAsia="ru-RU" w:bidi="ru-RU"/>
          </w:rPr>
          <w:tab/>
        </w:r>
        <w:r w:rsidR="001235AD">
          <w:rPr>
            <w:rFonts w:ascii="Times New Roman" w:eastAsia="Times New Roman" w:hAnsi="Times New Roman" w:cs="Times New Roman"/>
            <w:noProof/>
            <w:webHidden/>
            <w:color w:val="000000" w:themeColor="text1"/>
            <w:sz w:val="24"/>
            <w:szCs w:val="24"/>
            <w:lang w:eastAsia="ru-RU" w:bidi="ru-RU"/>
          </w:rPr>
          <w:t>7</w:t>
        </w:r>
      </w:hyperlink>
    </w:p>
    <w:p w:rsidR="00C60C0E" w:rsidRPr="00C60C0E" w:rsidRDefault="00E10326" w:rsidP="003E4AA3">
      <w:pPr>
        <w:widowControl w:val="0"/>
        <w:tabs>
          <w:tab w:val="left" w:pos="1440"/>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73" w:history="1">
        <w:r w:rsidR="00691A0D">
          <w:rPr>
            <w:rFonts w:ascii="Times New Roman" w:eastAsia="Times New Roman" w:hAnsi="Times New Roman" w:cs="Times New Roman"/>
            <w:noProof/>
            <w:color w:val="000000" w:themeColor="text1"/>
            <w:sz w:val="24"/>
            <w:szCs w:val="24"/>
            <w:shd w:val="clear" w:color="auto" w:fill="FFFFFF"/>
            <w:lang w:eastAsia="ru-RU" w:bidi="ru-RU"/>
          </w:rPr>
          <w:t>1.Наименование,основные характеристики линейного объекта</w:t>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tab/>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fldChar w:fldCharType="begin"/>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instrText xml:space="preserve"> PAGEREF _Toc144220073 \h </w:instrText>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fldChar w:fldCharType="separate"/>
        </w:r>
        <w:r w:rsidR="00D14F7F">
          <w:rPr>
            <w:rFonts w:ascii="Times New Roman" w:eastAsia="Times New Roman" w:hAnsi="Times New Roman" w:cs="Times New Roman"/>
            <w:noProof/>
            <w:webHidden/>
            <w:color w:val="000000" w:themeColor="text1"/>
            <w:sz w:val="24"/>
            <w:szCs w:val="24"/>
            <w:shd w:val="clear" w:color="auto" w:fill="FFFFFF"/>
            <w:lang w:eastAsia="ru-RU" w:bidi="ru-RU"/>
          </w:rPr>
          <w:t>8</w:t>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fldChar w:fldCharType="end"/>
        </w:r>
      </w:hyperlink>
    </w:p>
    <w:p w:rsidR="00C60C0E" w:rsidRDefault="00E10326" w:rsidP="003E4AA3">
      <w:pPr>
        <w:widowControl w:val="0"/>
        <w:tabs>
          <w:tab w:val="left" w:pos="1440"/>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shd w:val="clear" w:color="auto" w:fill="FFFFFF"/>
          <w:lang w:eastAsia="ru-RU" w:bidi="ru-RU"/>
        </w:rPr>
      </w:pPr>
      <w:hyperlink w:anchor="_Toc144220074" w:history="1">
        <w:r w:rsidR="00235026">
          <w:rPr>
            <w:rFonts w:ascii="Times New Roman" w:eastAsia="Times New Roman" w:hAnsi="Times New Roman" w:cs="Times New Roman"/>
            <w:noProof/>
            <w:color w:val="000000" w:themeColor="text1"/>
            <w:sz w:val="24"/>
            <w:szCs w:val="24"/>
            <w:shd w:val="clear" w:color="auto" w:fill="FFFFFF"/>
            <w:lang w:eastAsia="ru-RU" w:bidi="ru-RU"/>
          </w:rPr>
          <w:t>2.</w:t>
        </w:r>
        <w:r w:rsidR="00C60C0E" w:rsidRPr="00C60C0E">
          <w:rPr>
            <w:rFonts w:ascii="Times New Roman" w:eastAsia="Times New Roman" w:hAnsi="Times New Roman" w:cs="Times New Roman"/>
            <w:noProof/>
            <w:color w:val="000000" w:themeColor="text1"/>
            <w:sz w:val="24"/>
            <w:szCs w:val="24"/>
            <w:shd w:val="clear" w:color="auto" w:fill="FFFFFF"/>
            <w:lang w:eastAsia="ru-RU" w:bidi="ru-RU"/>
          </w:rPr>
          <w:t>Характерист</w:t>
        </w:r>
        <w:r w:rsidR="00691A0D">
          <w:rPr>
            <w:rFonts w:ascii="Times New Roman" w:eastAsia="Times New Roman" w:hAnsi="Times New Roman" w:cs="Times New Roman"/>
            <w:noProof/>
            <w:color w:val="000000" w:themeColor="text1"/>
            <w:sz w:val="24"/>
            <w:szCs w:val="24"/>
            <w:shd w:val="clear" w:color="auto" w:fill="FFFFFF"/>
            <w:lang w:eastAsia="ru-RU" w:bidi="ru-RU"/>
          </w:rPr>
          <w:t>ика планируемого развития т</w:t>
        </w:r>
        <w:r w:rsidR="00C60C0E" w:rsidRPr="00C60C0E">
          <w:rPr>
            <w:rFonts w:ascii="Times New Roman" w:eastAsia="Times New Roman" w:hAnsi="Times New Roman" w:cs="Times New Roman"/>
            <w:noProof/>
            <w:color w:val="000000" w:themeColor="text1"/>
            <w:sz w:val="24"/>
            <w:szCs w:val="24"/>
            <w:shd w:val="clear" w:color="auto" w:fill="FFFFFF"/>
            <w:lang w:eastAsia="ru-RU" w:bidi="ru-RU"/>
          </w:rPr>
          <w:t>ерритории</w:t>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tab/>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fldChar w:fldCharType="begin"/>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instrText xml:space="preserve"> PAGEREF _Toc144220074 \h </w:instrText>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fldChar w:fldCharType="separate"/>
        </w:r>
        <w:r w:rsidR="00D14F7F">
          <w:rPr>
            <w:rFonts w:ascii="Times New Roman" w:eastAsia="Times New Roman" w:hAnsi="Times New Roman" w:cs="Times New Roman"/>
            <w:noProof/>
            <w:webHidden/>
            <w:color w:val="000000" w:themeColor="text1"/>
            <w:sz w:val="24"/>
            <w:szCs w:val="24"/>
            <w:shd w:val="clear" w:color="auto" w:fill="FFFFFF"/>
            <w:lang w:eastAsia="ru-RU" w:bidi="ru-RU"/>
          </w:rPr>
          <w:t>8</w:t>
        </w:r>
        <w:r w:rsidR="00C60C0E" w:rsidRPr="00C60C0E">
          <w:rPr>
            <w:rFonts w:ascii="Times New Roman" w:eastAsia="Times New Roman" w:hAnsi="Times New Roman" w:cs="Times New Roman"/>
            <w:noProof/>
            <w:webHidden/>
            <w:color w:val="000000" w:themeColor="text1"/>
            <w:sz w:val="24"/>
            <w:szCs w:val="24"/>
            <w:shd w:val="clear" w:color="auto" w:fill="FFFFFF"/>
            <w:lang w:eastAsia="ru-RU" w:bidi="ru-RU"/>
          </w:rPr>
          <w:fldChar w:fldCharType="end"/>
        </w:r>
      </w:hyperlink>
    </w:p>
    <w:p w:rsidR="00691A0D" w:rsidRDefault="00691A0D" w:rsidP="003E4AA3">
      <w:pPr>
        <w:widowControl w:val="0"/>
        <w:tabs>
          <w:tab w:val="left" w:pos="1440"/>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shd w:val="clear" w:color="auto" w:fill="FFFFFF"/>
          <w:lang w:eastAsia="ru-RU" w:bidi="ru-RU"/>
        </w:rPr>
      </w:pPr>
      <w:r>
        <w:rPr>
          <w:rFonts w:ascii="Times New Roman" w:eastAsia="Times New Roman" w:hAnsi="Times New Roman" w:cs="Times New Roman"/>
          <w:noProof/>
          <w:color w:val="000000" w:themeColor="text1"/>
          <w:sz w:val="24"/>
          <w:szCs w:val="24"/>
          <w:shd w:val="clear" w:color="auto" w:fill="FFFFFF"/>
          <w:lang w:eastAsia="ru-RU" w:bidi="ru-RU"/>
        </w:rPr>
        <w:t>2.1.Характеристика реконструируемых линейных объектов………………………………….8</w:t>
      </w:r>
    </w:p>
    <w:p w:rsidR="00691A0D" w:rsidRPr="00C60C0E" w:rsidRDefault="00691A0D" w:rsidP="003E4AA3">
      <w:pPr>
        <w:widowControl w:val="0"/>
        <w:tabs>
          <w:tab w:val="left" w:pos="1440"/>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r>
        <w:rPr>
          <w:rFonts w:ascii="Times New Roman" w:eastAsia="Times New Roman" w:hAnsi="Times New Roman" w:cs="Times New Roman"/>
          <w:noProof/>
          <w:color w:val="000000" w:themeColor="text1"/>
          <w:sz w:val="24"/>
          <w:szCs w:val="24"/>
          <w:shd w:val="clear" w:color="auto" w:fill="FFFFFF"/>
          <w:lang w:eastAsia="ru-RU" w:bidi="ru-RU"/>
        </w:rPr>
        <w:t xml:space="preserve">2.2.Характеристика территориального расположения проектируемого линейного объекта..9 </w:t>
      </w:r>
    </w:p>
    <w:p w:rsidR="00C60C0E" w:rsidRPr="00C60C0E" w:rsidRDefault="00E10326"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75" w:history="1">
        <w:r w:rsidR="00235026">
          <w:rPr>
            <w:rFonts w:ascii="Times New Roman" w:eastAsia="Times New Roman" w:hAnsi="Times New Roman" w:cs="Times New Roman"/>
            <w:noProof/>
            <w:color w:val="000000" w:themeColor="text1"/>
            <w:sz w:val="24"/>
            <w:szCs w:val="24"/>
            <w:lang w:eastAsia="ru-RU" w:bidi="ru-RU"/>
          </w:rPr>
          <w:t>3.Перечень каталогов координат……………….......………………………………………….10</w:t>
        </w:r>
      </w:hyperlink>
    </w:p>
    <w:p w:rsidR="00C60C0E" w:rsidRPr="00C60C0E" w:rsidRDefault="00E10326"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77" w:history="1">
        <w:r w:rsidR="00235026">
          <w:rPr>
            <w:rFonts w:ascii="Times New Roman" w:eastAsia="Times New Roman" w:hAnsi="Times New Roman" w:cs="Times New Roman"/>
            <w:noProof/>
            <w:color w:val="000000" w:themeColor="text1"/>
            <w:sz w:val="24"/>
            <w:szCs w:val="24"/>
            <w:lang w:eastAsia="ru-RU" w:bidi="ru-RU"/>
          </w:rPr>
          <w:t>4.Предельные параметры разрешенного строительства, реконструкции объектов капитального строительства,входящие в состав линейных объектов в границах зон их планируемого размещения</w:t>
        </w:r>
        <w:r w:rsidR="00C60C0E" w:rsidRPr="00C60C0E">
          <w:rPr>
            <w:rFonts w:ascii="Times New Roman" w:eastAsia="Times New Roman" w:hAnsi="Times New Roman" w:cs="Times New Roman"/>
            <w:noProof/>
            <w:webHidden/>
            <w:color w:val="000000" w:themeColor="text1"/>
            <w:sz w:val="24"/>
            <w:szCs w:val="24"/>
            <w:lang w:eastAsia="ru-RU" w:bidi="ru-RU"/>
          </w:rPr>
          <w:tab/>
        </w:r>
        <w:r w:rsidR="001235AD">
          <w:rPr>
            <w:rFonts w:ascii="Times New Roman" w:eastAsia="Times New Roman" w:hAnsi="Times New Roman" w:cs="Times New Roman"/>
            <w:noProof/>
            <w:webHidden/>
            <w:color w:val="000000" w:themeColor="text1"/>
            <w:sz w:val="24"/>
            <w:szCs w:val="24"/>
            <w:lang w:eastAsia="ru-RU" w:bidi="ru-RU"/>
          </w:rPr>
          <w:t>10</w:t>
        </w:r>
      </w:hyperlink>
    </w:p>
    <w:p w:rsidR="00C60C0E" w:rsidRPr="00C60C0E" w:rsidRDefault="00E10326"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78" w:history="1">
        <w:r w:rsidR="003E4AA3">
          <w:rPr>
            <w:rFonts w:ascii="Times New Roman" w:eastAsia="Times New Roman" w:hAnsi="Times New Roman" w:cs="Times New Roman"/>
            <w:noProof/>
            <w:color w:val="000000" w:themeColor="text1"/>
            <w:sz w:val="24"/>
            <w:szCs w:val="24"/>
            <w:lang w:eastAsia="ru-RU" w:bidi="ru-RU"/>
          </w:rPr>
          <w:t>5.</w:t>
        </w:r>
        <w:r w:rsidR="00235026">
          <w:rPr>
            <w:rFonts w:ascii="Times New Roman" w:eastAsia="Times New Roman" w:hAnsi="Times New Roman" w:cs="Times New Roman"/>
            <w:noProof/>
            <w:color w:val="000000" w:themeColor="text1"/>
            <w:sz w:val="24"/>
            <w:szCs w:val="24"/>
            <w:lang w:eastAsia="ru-RU" w:bidi="ru-RU"/>
          </w:rPr>
          <w:t>И</w:t>
        </w:r>
        <w:r w:rsidR="00235026" w:rsidRPr="00235026">
          <w:rPr>
            <w:rFonts w:ascii="Times New Roman" w:eastAsia="Times New Roman" w:hAnsi="Times New Roman" w:cs="Times New Roman"/>
            <w:noProof/>
            <w:color w:val="000000" w:themeColor="text1"/>
            <w:sz w:val="24"/>
            <w:szCs w:val="24"/>
            <w:lang w:eastAsia="ru-RU" w:bidi="ru-RU"/>
          </w:rPr>
          <w:t>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r w:rsidR="00C60C0E" w:rsidRPr="00C60C0E">
          <w:rPr>
            <w:rFonts w:ascii="Times New Roman" w:eastAsia="Times New Roman" w:hAnsi="Times New Roman" w:cs="Times New Roman"/>
            <w:noProof/>
            <w:webHidden/>
            <w:color w:val="000000" w:themeColor="text1"/>
            <w:sz w:val="24"/>
            <w:szCs w:val="24"/>
            <w:lang w:eastAsia="ru-RU" w:bidi="ru-RU"/>
          </w:rPr>
          <w:tab/>
        </w:r>
        <w:r w:rsidR="00C60C0E" w:rsidRPr="00C60C0E">
          <w:rPr>
            <w:rFonts w:ascii="Times New Roman" w:eastAsia="Times New Roman" w:hAnsi="Times New Roman" w:cs="Times New Roman"/>
            <w:noProof/>
            <w:webHidden/>
            <w:color w:val="000000" w:themeColor="text1"/>
            <w:sz w:val="24"/>
            <w:szCs w:val="24"/>
            <w:lang w:eastAsia="ru-RU" w:bidi="ru-RU"/>
          </w:rPr>
          <w:fldChar w:fldCharType="begin"/>
        </w:r>
        <w:r w:rsidR="00C60C0E" w:rsidRPr="00C60C0E">
          <w:rPr>
            <w:rFonts w:ascii="Times New Roman" w:eastAsia="Times New Roman" w:hAnsi="Times New Roman" w:cs="Times New Roman"/>
            <w:noProof/>
            <w:webHidden/>
            <w:color w:val="000000" w:themeColor="text1"/>
            <w:sz w:val="24"/>
            <w:szCs w:val="24"/>
            <w:lang w:eastAsia="ru-RU" w:bidi="ru-RU"/>
          </w:rPr>
          <w:instrText xml:space="preserve"> PAGEREF _Toc144220078 \h </w:instrText>
        </w:r>
        <w:r w:rsidR="00C60C0E" w:rsidRPr="00C60C0E">
          <w:rPr>
            <w:rFonts w:ascii="Times New Roman" w:eastAsia="Times New Roman" w:hAnsi="Times New Roman" w:cs="Times New Roman"/>
            <w:noProof/>
            <w:webHidden/>
            <w:color w:val="000000" w:themeColor="text1"/>
            <w:sz w:val="24"/>
            <w:szCs w:val="24"/>
            <w:lang w:eastAsia="ru-RU" w:bidi="ru-RU"/>
          </w:rPr>
        </w:r>
        <w:r w:rsidR="00C60C0E" w:rsidRPr="00C60C0E">
          <w:rPr>
            <w:rFonts w:ascii="Times New Roman" w:eastAsia="Times New Roman" w:hAnsi="Times New Roman" w:cs="Times New Roman"/>
            <w:noProof/>
            <w:webHidden/>
            <w:color w:val="000000" w:themeColor="text1"/>
            <w:sz w:val="24"/>
            <w:szCs w:val="24"/>
            <w:lang w:eastAsia="ru-RU" w:bidi="ru-RU"/>
          </w:rPr>
          <w:fldChar w:fldCharType="separate"/>
        </w:r>
        <w:r w:rsidR="00D14F7F">
          <w:rPr>
            <w:rFonts w:ascii="Times New Roman" w:eastAsia="Times New Roman" w:hAnsi="Times New Roman" w:cs="Times New Roman"/>
            <w:noProof/>
            <w:webHidden/>
            <w:color w:val="000000" w:themeColor="text1"/>
            <w:sz w:val="24"/>
            <w:szCs w:val="24"/>
            <w:lang w:eastAsia="ru-RU" w:bidi="ru-RU"/>
          </w:rPr>
          <w:t>15</w:t>
        </w:r>
        <w:r w:rsidR="00C60C0E" w:rsidRPr="00C60C0E">
          <w:rPr>
            <w:rFonts w:ascii="Times New Roman" w:eastAsia="Times New Roman" w:hAnsi="Times New Roman" w:cs="Times New Roman"/>
            <w:noProof/>
            <w:webHidden/>
            <w:color w:val="000000" w:themeColor="text1"/>
            <w:sz w:val="24"/>
            <w:szCs w:val="24"/>
            <w:lang w:eastAsia="ru-RU" w:bidi="ru-RU"/>
          </w:rPr>
          <w:fldChar w:fldCharType="end"/>
        </w:r>
      </w:hyperlink>
    </w:p>
    <w:p w:rsidR="00C60C0E" w:rsidRPr="00C60C0E" w:rsidRDefault="00E10326"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79" w:history="1">
        <w:r w:rsidR="00235026">
          <w:rPr>
            <w:rStyle w:val="af0"/>
            <w:rFonts w:ascii="Times New Roman" w:eastAsia="Times New Roman" w:hAnsi="Times New Roman" w:cs="Times New Roman"/>
            <w:noProof/>
            <w:sz w:val="24"/>
            <w:szCs w:val="24"/>
            <w:lang w:eastAsia="ru-RU" w:bidi="ru-RU"/>
          </w:rPr>
          <w:t>6.И</w:t>
        </w:r>
        <w:r w:rsidR="00235026" w:rsidRPr="00235026">
          <w:rPr>
            <w:rStyle w:val="af0"/>
            <w:rFonts w:ascii="Times New Roman" w:eastAsia="Times New Roman" w:hAnsi="Times New Roman" w:cs="Times New Roman"/>
            <w:noProof/>
            <w:sz w:val="24"/>
            <w:szCs w:val="24"/>
            <w:lang w:eastAsia="ru-RU" w:bidi="ru-RU"/>
          </w:rPr>
          <w:t>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r w:rsidR="00C60C0E" w:rsidRPr="00235026">
          <w:rPr>
            <w:rStyle w:val="af0"/>
            <w:rFonts w:ascii="Times New Roman" w:eastAsia="Times New Roman" w:hAnsi="Times New Roman" w:cs="Times New Roman"/>
            <w:noProof/>
            <w:webHidden/>
            <w:sz w:val="24"/>
            <w:szCs w:val="24"/>
            <w:lang w:eastAsia="ru-RU" w:bidi="ru-RU"/>
          </w:rPr>
          <w:tab/>
        </w:r>
        <w:r w:rsidR="00C60C0E" w:rsidRPr="00235026">
          <w:rPr>
            <w:rStyle w:val="af0"/>
            <w:rFonts w:ascii="Times New Roman" w:eastAsia="Times New Roman" w:hAnsi="Times New Roman" w:cs="Times New Roman"/>
            <w:noProof/>
            <w:webHidden/>
            <w:sz w:val="24"/>
            <w:szCs w:val="24"/>
            <w:lang w:eastAsia="ru-RU" w:bidi="ru-RU"/>
          </w:rPr>
          <w:fldChar w:fldCharType="begin"/>
        </w:r>
        <w:r w:rsidR="00C60C0E" w:rsidRPr="00235026">
          <w:rPr>
            <w:rStyle w:val="af0"/>
            <w:rFonts w:ascii="Times New Roman" w:eastAsia="Times New Roman" w:hAnsi="Times New Roman" w:cs="Times New Roman"/>
            <w:noProof/>
            <w:webHidden/>
            <w:sz w:val="24"/>
            <w:szCs w:val="24"/>
            <w:lang w:eastAsia="ru-RU" w:bidi="ru-RU"/>
          </w:rPr>
          <w:instrText xml:space="preserve"> PAGEREF _Toc144220079 \h </w:instrText>
        </w:r>
        <w:r w:rsidR="00C60C0E" w:rsidRPr="00235026">
          <w:rPr>
            <w:rStyle w:val="af0"/>
            <w:rFonts w:ascii="Times New Roman" w:eastAsia="Times New Roman" w:hAnsi="Times New Roman" w:cs="Times New Roman"/>
            <w:noProof/>
            <w:webHidden/>
            <w:sz w:val="24"/>
            <w:szCs w:val="24"/>
            <w:lang w:eastAsia="ru-RU" w:bidi="ru-RU"/>
          </w:rPr>
        </w:r>
        <w:r w:rsidR="00C60C0E" w:rsidRPr="00235026">
          <w:rPr>
            <w:rStyle w:val="af0"/>
            <w:rFonts w:ascii="Times New Roman" w:eastAsia="Times New Roman" w:hAnsi="Times New Roman" w:cs="Times New Roman"/>
            <w:noProof/>
            <w:webHidden/>
            <w:sz w:val="24"/>
            <w:szCs w:val="24"/>
            <w:lang w:eastAsia="ru-RU" w:bidi="ru-RU"/>
          </w:rPr>
          <w:fldChar w:fldCharType="separate"/>
        </w:r>
        <w:r w:rsidR="00D14F7F" w:rsidRPr="00235026">
          <w:rPr>
            <w:rStyle w:val="af0"/>
            <w:rFonts w:ascii="Times New Roman" w:eastAsia="Times New Roman" w:hAnsi="Times New Roman" w:cs="Times New Roman"/>
            <w:noProof/>
            <w:webHidden/>
            <w:sz w:val="24"/>
            <w:szCs w:val="24"/>
            <w:lang w:eastAsia="ru-RU" w:bidi="ru-RU"/>
          </w:rPr>
          <w:t>15</w:t>
        </w:r>
        <w:r w:rsidR="00C60C0E" w:rsidRPr="00235026">
          <w:rPr>
            <w:rStyle w:val="af0"/>
            <w:rFonts w:ascii="Times New Roman" w:eastAsia="Times New Roman" w:hAnsi="Times New Roman" w:cs="Times New Roman"/>
            <w:noProof/>
            <w:webHidden/>
            <w:sz w:val="24"/>
            <w:szCs w:val="24"/>
            <w:lang w:eastAsia="ru-RU" w:bidi="ru-RU"/>
          </w:rPr>
          <w:fldChar w:fldCharType="end"/>
        </w:r>
      </w:hyperlink>
    </w:p>
    <w:p w:rsidR="00C60C0E" w:rsidRPr="00C60C0E" w:rsidRDefault="00E10326"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80" w:history="1">
        <w:r w:rsidR="00551015">
          <w:rPr>
            <w:rStyle w:val="af0"/>
            <w:rFonts w:ascii="Times New Roman" w:eastAsia="Times New Roman" w:hAnsi="Times New Roman" w:cs="Times New Roman"/>
            <w:noProof/>
            <w:sz w:val="24"/>
            <w:szCs w:val="24"/>
            <w:lang w:eastAsia="ru-RU" w:bidi="ru-RU"/>
          </w:rPr>
          <w:t>7.И</w:t>
        </w:r>
        <w:r w:rsidR="00551015" w:rsidRPr="00551015">
          <w:rPr>
            <w:rStyle w:val="af0"/>
            <w:rFonts w:ascii="Times New Roman" w:eastAsia="Times New Roman" w:hAnsi="Times New Roman" w:cs="Times New Roman"/>
            <w:noProof/>
            <w:sz w:val="24"/>
            <w:szCs w:val="24"/>
            <w:lang w:eastAsia="ru-RU" w:bidi="ru-RU"/>
          </w:rPr>
          <w:t>нформация о необходимости осуществления мероприятий по охране окружающей среды</w:t>
        </w:r>
        <w:r w:rsidR="00C60C0E" w:rsidRPr="00551015">
          <w:rPr>
            <w:rStyle w:val="af0"/>
            <w:rFonts w:ascii="Times New Roman" w:eastAsia="Times New Roman" w:hAnsi="Times New Roman" w:cs="Times New Roman"/>
            <w:noProof/>
            <w:webHidden/>
            <w:sz w:val="24"/>
            <w:szCs w:val="24"/>
            <w:lang w:eastAsia="ru-RU" w:bidi="ru-RU"/>
          </w:rPr>
          <w:tab/>
        </w:r>
        <w:r w:rsidR="00C60C0E" w:rsidRPr="00551015">
          <w:rPr>
            <w:rStyle w:val="af0"/>
            <w:rFonts w:ascii="Times New Roman" w:eastAsia="Times New Roman" w:hAnsi="Times New Roman" w:cs="Times New Roman"/>
            <w:noProof/>
            <w:webHidden/>
            <w:sz w:val="24"/>
            <w:szCs w:val="24"/>
            <w:lang w:eastAsia="ru-RU" w:bidi="ru-RU"/>
          </w:rPr>
          <w:fldChar w:fldCharType="begin"/>
        </w:r>
        <w:r w:rsidR="00C60C0E" w:rsidRPr="00551015">
          <w:rPr>
            <w:rStyle w:val="af0"/>
            <w:rFonts w:ascii="Times New Roman" w:eastAsia="Times New Roman" w:hAnsi="Times New Roman" w:cs="Times New Roman"/>
            <w:noProof/>
            <w:webHidden/>
            <w:sz w:val="24"/>
            <w:szCs w:val="24"/>
            <w:lang w:eastAsia="ru-RU" w:bidi="ru-RU"/>
          </w:rPr>
          <w:instrText xml:space="preserve"> PAGEREF _Toc144220080 \h </w:instrText>
        </w:r>
        <w:r w:rsidR="00C60C0E" w:rsidRPr="00551015">
          <w:rPr>
            <w:rStyle w:val="af0"/>
            <w:rFonts w:ascii="Times New Roman" w:eastAsia="Times New Roman" w:hAnsi="Times New Roman" w:cs="Times New Roman"/>
            <w:noProof/>
            <w:webHidden/>
            <w:sz w:val="24"/>
            <w:szCs w:val="24"/>
            <w:lang w:eastAsia="ru-RU" w:bidi="ru-RU"/>
          </w:rPr>
        </w:r>
        <w:r w:rsidR="00C60C0E" w:rsidRPr="00551015">
          <w:rPr>
            <w:rStyle w:val="af0"/>
            <w:rFonts w:ascii="Times New Roman" w:eastAsia="Times New Roman" w:hAnsi="Times New Roman" w:cs="Times New Roman"/>
            <w:noProof/>
            <w:webHidden/>
            <w:sz w:val="24"/>
            <w:szCs w:val="24"/>
            <w:lang w:eastAsia="ru-RU" w:bidi="ru-RU"/>
          </w:rPr>
          <w:fldChar w:fldCharType="separate"/>
        </w:r>
        <w:r w:rsidR="00D14F7F" w:rsidRPr="00551015">
          <w:rPr>
            <w:rStyle w:val="af0"/>
            <w:rFonts w:ascii="Times New Roman" w:eastAsia="Times New Roman" w:hAnsi="Times New Roman" w:cs="Times New Roman"/>
            <w:noProof/>
            <w:webHidden/>
            <w:sz w:val="24"/>
            <w:szCs w:val="24"/>
            <w:lang w:eastAsia="ru-RU" w:bidi="ru-RU"/>
          </w:rPr>
          <w:t>15</w:t>
        </w:r>
        <w:r w:rsidR="00C60C0E" w:rsidRPr="00551015">
          <w:rPr>
            <w:rStyle w:val="af0"/>
            <w:rFonts w:ascii="Times New Roman" w:eastAsia="Times New Roman" w:hAnsi="Times New Roman" w:cs="Times New Roman"/>
            <w:noProof/>
            <w:webHidden/>
            <w:sz w:val="24"/>
            <w:szCs w:val="24"/>
            <w:lang w:eastAsia="ru-RU" w:bidi="ru-RU"/>
          </w:rPr>
          <w:fldChar w:fldCharType="end"/>
        </w:r>
      </w:hyperlink>
    </w:p>
    <w:p w:rsidR="00C60C0E" w:rsidRPr="00C60C0E" w:rsidRDefault="00E10326"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81" w:history="1">
        <w:r w:rsidR="00650C5C" w:rsidRPr="00551015">
          <w:rPr>
            <w:rStyle w:val="af0"/>
            <w:rFonts w:ascii="Times New Roman" w:eastAsia="Times New Roman" w:hAnsi="Times New Roman" w:cs="Times New Roman"/>
            <w:noProof/>
            <w:sz w:val="24"/>
            <w:szCs w:val="24"/>
            <w:lang w:eastAsia="ru-RU" w:bidi="ru-RU"/>
          </w:rPr>
          <w:t>8</w:t>
        </w:r>
        <w:r w:rsidR="00551015">
          <w:rPr>
            <w:rStyle w:val="af0"/>
            <w:rFonts w:ascii="Times New Roman" w:eastAsia="Times New Roman" w:hAnsi="Times New Roman" w:cs="Times New Roman"/>
            <w:noProof/>
            <w:sz w:val="24"/>
            <w:szCs w:val="24"/>
            <w:lang w:eastAsia="ru-RU" w:bidi="ru-RU"/>
          </w:rPr>
          <w:t>.И</w:t>
        </w:r>
        <w:r w:rsidR="00551015" w:rsidRPr="00551015">
          <w:rPr>
            <w:rStyle w:val="af0"/>
            <w:rFonts w:ascii="Times New Roman" w:eastAsia="Times New Roman" w:hAnsi="Times New Roman" w:cs="Times New Roman"/>
            <w:noProof/>
            <w:sz w:val="24"/>
            <w:szCs w:val="24"/>
            <w:lang w:eastAsia="ru-RU" w:bidi="ru-RU"/>
          </w:rPr>
          <w:t>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sidR="00C60C0E" w:rsidRPr="00551015">
          <w:rPr>
            <w:rStyle w:val="af0"/>
            <w:rFonts w:ascii="Times New Roman" w:eastAsia="Times New Roman" w:hAnsi="Times New Roman" w:cs="Times New Roman"/>
            <w:noProof/>
            <w:webHidden/>
            <w:sz w:val="24"/>
            <w:szCs w:val="24"/>
            <w:lang w:eastAsia="ru-RU" w:bidi="ru-RU"/>
          </w:rPr>
          <w:tab/>
        </w:r>
        <w:r w:rsidR="00B1210E" w:rsidRPr="00551015">
          <w:rPr>
            <w:rStyle w:val="af0"/>
            <w:rFonts w:ascii="Times New Roman" w:eastAsia="Times New Roman" w:hAnsi="Times New Roman" w:cs="Times New Roman"/>
            <w:noProof/>
            <w:webHidden/>
            <w:sz w:val="24"/>
            <w:szCs w:val="24"/>
            <w:lang w:eastAsia="ru-RU" w:bidi="ru-RU"/>
          </w:rPr>
          <w:t>21</w:t>
        </w:r>
      </w:hyperlink>
    </w:p>
    <w:p w:rsidR="00C60C0E" w:rsidRDefault="00C60C0E" w:rsidP="00C60C0E">
      <w:pPr>
        <w:keepNext/>
        <w:keepLines/>
        <w:spacing w:before="480" w:after="0" w:line="276" w:lineRule="auto"/>
        <w:rPr>
          <w:rFonts w:ascii="Times New Roman" w:eastAsia="Times New Roman" w:hAnsi="Times New Roman" w:cs="Times New Roman"/>
          <w:b/>
          <w:bCs/>
          <w:color w:val="365F91"/>
          <w:sz w:val="24"/>
          <w:szCs w:val="24"/>
        </w:rPr>
      </w:pPr>
      <w:r w:rsidRPr="00C60C0E">
        <w:rPr>
          <w:rFonts w:ascii="Times New Roman" w:eastAsia="Times New Roman" w:hAnsi="Times New Roman" w:cs="Times New Roman"/>
          <w:b/>
          <w:bCs/>
          <w:color w:val="365F91"/>
          <w:sz w:val="24"/>
          <w:szCs w:val="24"/>
        </w:rPr>
        <w:fldChar w:fldCharType="end"/>
      </w: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E75F93" w:rsidRPr="00C60C0E" w:rsidRDefault="00E75F93" w:rsidP="00C60C0E">
      <w:pPr>
        <w:keepNext/>
        <w:keepLines/>
        <w:spacing w:before="480" w:after="0" w:line="276" w:lineRule="auto"/>
        <w:rPr>
          <w:rFonts w:ascii="Times New Roman" w:eastAsia="Times New Roman" w:hAnsi="Times New Roman" w:cs="Times New Roman"/>
          <w:b/>
          <w:bCs/>
          <w:color w:val="365F91"/>
          <w:sz w:val="24"/>
          <w:szCs w:val="24"/>
        </w:rPr>
      </w:pPr>
    </w:p>
    <w:p w:rsidR="001235AD" w:rsidRPr="00E75F93" w:rsidRDefault="001235AD" w:rsidP="00E75F93">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C60C0E" w:rsidRPr="00E75F93" w:rsidRDefault="001235AD" w:rsidP="00E75F93">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E75F93">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2341D708" wp14:editId="2FE31E02">
                <wp:simplePos x="0" y="0"/>
                <wp:positionH relativeFrom="column">
                  <wp:posOffset>2903220</wp:posOffset>
                </wp:positionH>
                <wp:positionV relativeFrom="paragraph">
                  <wp:posOffset>371475</wp:posOffset>
                </wp:positionV>
                <wp:extent cx="144780" cy="167640"/>
                <wp:effectExtent l="0" t="0" r="7620" b="3810"/>
                <wp:wrapNone/>
                <wp:docPr id="5" name="Прямоугольник 5"/>
                <wp:cNvGraphicFramePr/>
                <a:graphic xmlns:a="http://schemas.openxmlformats.org/drawingml/2006/main">
                  <a:graphicData uri="http://schemas.microsoft.com/office/word/2010/wordprocessingShape">
                    <wps:wsp>
                      <wps:cNvSpPr/>
                      <wps:spPr>
                        <a:xfrm>
                          <a:off x="0" y="0"/>
                          <a:ext cx="144780" cy="16764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41A613" id="Прямоугольник 5" o:spid="_x0000_s1026" style="position:absolute;margin-left:228.6pt;margin-top:29.25pt;width:11.4pt;height:13.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" fillcolor="window" stroked="f" strokeweight="1pt"/>
            </w:pict>
          </mc:Fallback>
        </mc:AlternateContent>
      </w:r>
    </w:p>
    <w:p w:rsidR="00C60C0E" w:rsidRPr="00E75F93" w:rsidRDefault="00C60C0E" w:rsidP="00E75F93">
      <w:pPr>
        <w:autoSpaceDE w:val="0"/>
        <w:autoSpaceDN w:val="0"/>
        <w:adjustRightInd w:val="0"/>
        <w:spacing w:after="0" w:line="240" w:lineRule="auto"/>
        <w:ind w:firstLine="851"/>
        <w:jc w:val="both"/>
        <w:outlineLvl w:val="1"/>
        <w:rPr>
          <w:rFonts w:ascii="Times New Roman" w:eastAsia="Times New Roman" w:hAnsi="Times New Roman" w:cs="Times New Roman"/>
          <w:b/>
          <w:sz w:val="24"/>
          <w:szCs w:val="24"/>
          <w:lang w:eastAsia="ru-RU"/>
        </w:rPr>
      </w:pPr>
      <w:bookmarkStart w:id="5" w:name="_Toc113608541"/>
      <w:bookmarkStart w:id="6" w:name="_Toc144220071"/>
      <w:bookmarkStart w:id="7" w:name="_Hlk143872485"/>
      <w:bookmarkEnd w:id="4"/>
      <w:bookmarkEnd w:id="3"/>
      <w:bookmarkEnd w:id="2"/>
      <w:bookmarkEnd w:id="1"/>
      <w:r w:rsidRPr="00E75F93">
        <w:rPr>
          <w:rFonts w:ascii="Times New Roman" w:eastAsia="Times New Roman" w:hAnsi="Times New Roman" w:cs="Times New Roman"/>
          <w:b/>
          <w:sz w:val="24"/>
          <w:szCs w:val="24"/>
          <w:lang w:eastAsia="ru-RU"/>
        </w:rPr>
        <w:lastRenderedPageBreak/>
        <w:t>ВВЕДЕНИЕ</w:t>
      </w:r>
      <w:bookmarkEnd w:id="5"/>
      <w:bookmarkEnd w:id="6"/>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bookmarkStart w:id="8" w:name="_Hlk171675537"/>
      <w:r w:rsidRPr="00E75F93">
        <w:rPr>
          <w:rFonts w:ascii="Times New Roman" w:eastAsia="Times New Roman" w:hAnsi="Times New Roman" w:cs="Times New Roman"/>
          <w:sz w:val="24"/>
          <w:szCs w:val="24"/>
          <w:lang w:eastAsia="ru-RU" w:bidi="ru-RU"/>
        </w:rPr>
        <w:t xml:space="preserve">Настоящий проект планировки территории подготовлен по в соответствии с техническим заданием Администрации </w:t>
      </w:r>
      <w:proofErr w:type="spellStart"/>
      <w:r w:rsidRPr="00E75F93">
        <w:rPr>
          <w:rFonts w:ascii="Times New Roman" w:eastAsia="Times New Roman" w:hAnsi="Times New Roman" w:cs="Times New Roman"/>
          <w:sz w:val="24"/>
          <w:szCs w:val="24"/>
          <w:lang w:eastAsia="ru-RU" w:bidi="ru-RU"/>
        </w:rPr>
        <w:t>Городищенского</w:t>
      </w:r>
      <w:proofErr w:type="spellEnd"/>
      <w:r w:rsidRPr="00E75F93">
        <w:rPr>
          <w:rFonts w:ascii="Times New Roman" w:eastAsia="Times New Roman" w:hAnsi="Times New Roman" w:cs="Times New Roman"/>
          <w:sz w:val="24"/>
          <w:szCs w:val="24"/>
          <w:lang w:eastAsia="ru-RU" w:bidi="ru-RU"/>
        </w:rPr>
        <w:t xml:space="preserve"> муниципального района Волгоградской области.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bidi="ru-RU"/>
        </w:rPr>
      </w:pPr>
      <w:r w:rsidRPr="00E75F93">
        <w:rPr>
          <w:rFonts w:ascii="Times New Roman" w:eastAsia="Times New Roman" w:hAnsi="Times New Roman" w:cs="Times New Roman"/>
          <w:sz w:val="24"/>
          <w:szCs w:val="24"/>
          <w:lang w:bidi="ru-RU"/>
        </w:rPr>
        <w:t xml:space="preserve">Подготовка проекта планировки территории осуществляется в соответствии с материалами и результатами инженерных изысканий территории проектирования. </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bidi="ru-RU"/>
        </w:rPr>
      </w:pPr>
      <w:r w:rsidRPr="00E75F93">
        <w:rPr>
          <w:rFonts w:ascii="Times New Roman" w:eastAsia="Times New Roman" w:hAnsi="Times New Roman" w:cs="Times New Roman"/>
          <w:sz w:val="24"/>
          <w:szCs w:val="24"/>
          <w:lang w:bidi="ru-RU"/>
        </w:rPr>
        <w:t>При разработке проекта планировки территории использована следующая нормативная правовая и методическая база:</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Градостроительный кодекс Российской Федерации;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Земельный кодекс Российской Федерации;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СП 42.13330.2016 «СНиП 2.07.01-89* Градостроительство. Планировка и застройка городских и сельских поселений»;</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Инструкция о порядке проектирования и установления красных линий в городах и других поселениях Российской Федерации (РДС 30-201-98), утвержденная Постановлением Госстроя РФ от 06.04.1998г. №18-30;</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Постановление Правительства Российской Федерации от 12.05.2017г.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r w:rsidR="00E67935" w:rsidRPr="00E75F93">
        <w:rPr>
          <w:rFonts w:ascii="Times New Roman" w:eastAsia="Times New Roman" w:hAnsi="Times New Roman" w:cs="Times New Roman"/>
          <w:sz w:val="24"/>
          <w:szCs w:val="24"/>
          <w:lang w:eastAsia="ru-RU" w:bidi="ru-RU"/>
        </w:rPr>
        <w:t xml:space="preserve"> (ред. от 28.11.2023)</w:t>
      </w:r>
      <w:r w:rsidRPr="00E75F93">
        <w:rPr>
          <w:rFonts w:ascii="Times New Roman" w:eastAsia="Times New Roman" w:hAnsi="Times New Roman" w:cs="Times New Roman"/>
          <w:sz w:val="24"/>
          <w:szCs w:val="24"/>
          <w:lang w:eastAsia="ru-RU" w:bidi="ru-RU"/>
        </w:rPr>
        <w:t>;</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Приказ Минстроя России от 25.04.2017г. №740/ПР «Об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 инженерной подготовки и инженерной защиты территории»;</w:t>
      </w:r>
    </w:p>
    <w:p w:rsidR="00094F95" w:rsidRPr="00E75F93" w:rsidRDefault="00094F95"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Схемы территориального планирования Российской Федерации;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pacing w:val="-15"/>
          <w:sz w:val="24"/>
          <w:szCs w:val="24"/>
          <w:lang w:eastAsia="ru-RU" w:bidi="ru-RU"/>
        </w:rPr>
        <w:t>-</w:t>
      </w:r>
      <w:r w:rsidRPr="00E75F93">
        <w:rPr>
          <w:rFonts w:ascii="Times New Roman" w:eastAsia="Times New Roman" w:hAnsi="Times New Roman" w:cs="Times New Roman"/>
          <w:sz w:val="24"/>
          <w:szCs w:val="24"/>
          <w:lang w:eastAsia="ru-RU" w:bidi="ru-RU"/>
        </w:rPr>
        <w:t xml:space="preserve"> Приказ комитета архитектуры и градостроительства Волгоградской области от 12.11.2021г. №179-ОД «Об утверждении Региональных нормативов градостроительного проектирования Волгоградской области»;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 </w:t>
      </w:r>
      <w:r w:rsidR="00094F95" w:rsidRPr="00E75F93">
        <w:rPr>
          <w:rFonts w:ascii="Times New Roman" w:eastAsia="Times New Roman" w:hAnsi="Times New Roman" w:cs="Times New Roman"/>
          <w:sz w:val="24"/>
          <w:szCs w:val="24"/>
          <w:lang w:eastAsia="ru-RU" w:bidi="ru-RU"/>
        </w:rPr>
        <w:t xml:space="preserve">Постановление Администрации </w:t>
      </w:r>
      <w:proofErr w:type="spellStart"/>
      <w:r w:rsidR="00094F95" w:rsidRPr="00E75F93">
        <w:rPr>
          <w:rFonts w:ascii="Times New Roman" w:eastAsia="Times New Roman" w:hAnsi="Times New Roman" w:cs="Times New Roman"/>
          <w:sz w:val="24"/>
          <w:szCs w:val="24"/>
          <w:lang w:eastAsia="ru-RU" w:bidi="ru-RU"/>
        </w:rPr>
        <w:t>Городищенского</w:t>
      </w:r>
      <w:proofErr w:type="spellEnd"/>
      <w:r w:rsidR="00094F95" w:rsidRPr="00E75F93">
        <w:rPr>
          <w:rFonts w:ascii="Times New Roman" w:eastAsia="Times New Roman" w:hAnsi="Times New Roman" w:cs="Times New Roman"/>
          <w:sz w:val="24"/>
          <w:szCs w:val="24"/>
          <w:lang w:eastAsia="ru-RU" w:bidi="ru-RU"/>
        </w:rPr>
        <w:t xml:space="preserve"> муниципального района от 27 ноября 2020 г. №1077-п </w:t>
      </w:r>
      <w:r w:rsidRPr="00E75F93">
        <w:rPr>
          <w:rFonts w:ascii="Times New Roman" w:eastAsia="Times New Roman" w:hAnsi="Times New Roman" w:cs="Times New Roman"/>
          <w:sz w:val="24"/>
          <w:szCs w:val="24"/>
          <w:lang w:eastAsia="ru-RU" w:bidi="ru-RU"/>
        </w:rPr>
        <w:t xml:space="preserve">«Об утверждении </w:t>
      </w:r>
      <w:r w:rsidR="00094F95" w:rsidRPr="00E75F93">
        <w:rPr>
          <w:rFonts w:ascii="Times New Roman" w:eastAsia="Times New Roman" w:hAnsi="Times New Roman" w:cs="Times New Roman"/>
          <w:sz w:val="24"/>
          <w:szCs w:val="24"/>
          <w:lang w:eastAsia="ru-RU" w:bidi="ru-RU"/>
        </w:rPr>
        <w:t>порядка подготовки,</w:t>
      </w:r>
      <w:r w:rsidR="00E67935" w:rsidRPr="00E75F93">
        <w:rPr>
          <w:rFonts w:ascii="Times New Roman" w:eastAsia="Times New Roman" w:hAnsi="Times New Roman" w:cs="Times New Roman"/>
          <w:sz w:val="24"/>
          <w:szCs w:val="24"/>
          <w:lang w:eastAsia="ru-RU" w:bidi="ru-RU"/>
        </w:rPr>
        <w:t xml:space="preserve"> </w:t>
      </w:r>
      <w:r w:rsidR="00094F95" w:rsidRPr="00E75F93">
        <w:rPr>
          <w:rFonts w:ascii="Times New Roman" w:eastAsia="Times New Roman" w:hAnsi="Times New Roman" w:cs="Times New Roman"/>
          <w:sz w:val="24"/>
          <w:szCs w:val="24"/>
          <w:lang w:eastAsia="ru-RU" w:bidi="ru-RU"/>
        </w:rPr>
        <w:t>утверждения местных нормативов градостроительного проектирования и внесения изменений в них</w:t>
      </w:r>
      <w:r w:rsidRPr="00E75F93">
        <w:rPr>
          <w:rFonts w:ascii="Times New Roman" w:eastAsia="Times New Roman" w:hAnsi="Times New Roman" w:cs="Times New Roman"/>
          <w:sz w:val="24"/>
          <w:szCs w:val="24"/>
          <w:lang w:eastAsia="ru-RU" w:bidi="ru-RU"/>
        </w:rPr>
        <w:t>»;</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Схема территориального планирования Волгоградской области, утвержденная постановлением администрации Волгоградской области от 14.09.2009г. №337-П (в редакции постановления Администрации Волгоградской области от 07.08.2023г. №534-П);</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SimSun" w:hAnsi="Times New Roman" w:cs="Times New Roman"/>
          <w:bCs/>
          <w:sz w:val="24"/>
          <w:szCs w:val="24"/>
          <w:lang w:eastAsia="ru-RU" w:bidi="ru-RU"/>
        </w:rPr>
        <w:t xml:space="preserve">- </w:t>
      </w:r>
      <w:r w:rsidRPr="00E75F93">
        <w:rPr>
          <w:rFonts w:ascii="Times New Roman" w:eastAsia="Times New Roman" w:hAnsi="Times New Roman" w:cs="Times New Roman"/>
          <w:sz w:val="24"/>
          <w:szCs w:val="24"/>
          <w:lang w:eastAsia="ru-RU" w:bidi="ru-RU"/>
        </w:rPr>
        <w:t xml:space="preserve">Генеральный план </w:t>
      </w:r>
      <w:proofErr w:type="spellStart"/>
      <w:r w:rsidR="00094F95" w:rsidRPr="00E75F93">
        <w:rPr>
          <w:rFonts w:ascii="Times New Roman" w:eastAsia="Times New Roman" w:hAnsi="Times New Roman" w:cs="Times New Roman"/>
          <w:sz w:val="24"/>
          <w:szCs w:val="24"/>
          <w:lang w:eastAsia="ru-RU" w:bidi="ru-RU"/>
        </w:rPr>
        <w:t>Городищенского</w:t>
      </w:r>
      <w:proofErr w:type="spellEnd"/>
      <w:r w:rsidR="00094F95" w:rsidRPr="00E75F93">
        <w:rPr>
          <w:rFonts w:ascii="Times New Roman" w:eastAsia="Times New Roman" w:hAnsi="Times New Roman" w:cs="Times New Roman"/>
          <w:sz w:val="24"/>
          <w:szCs w:val="24"/>
          <w:lang w:eastAsia="ru-RU" w:bidi="ru-RU"/>
        </w:rPr>
        <w:t xml:space="preserve"> городского поселения </w:t>
      </w:r>
      <w:proofErr w:type="spellStart"/>
      <w:r w:rsidR="00094F95" w:rsidRPr="00E75F93">
        <w:rPr>
          <w:rFonts w:ascii="Times New Roman" w:eastAsia="Times New Roman" w:hAnsi="Times New Roman" w:cs="Times New Roman"/>
          <w:sz w:val="24"/>
          <w:szCs w:val="24"/>
          <w:lang w:eastAsia="ru-RU" w:bidi="ru-RU"/>
        </w:rPr>
        <w:t>Городищенского</w:t>
      </w:r>
      <w:proofErr w:type="spellEnd"/>
      <w:r w:rsidR="00094F95" w:rsidRPr="00E75F93">
        <w:rPr>
          <w:rFonts w:ascii="Times New Roman" w:eastAsia="Times New Roman" w:hAnsi="Times New Roman" w:cs="Times New Roman"/>
          <w:sz w:val="24"/>
          <w:szCs w:val="24"/>
          <w:lang w:eastAsia="ru-RU" w:bidi="ru-RU"/>
        </w:rPr>
        <w:t xml:space="preserve"> муниципального района Волгоградской области, </w:t>
      </w:r>
      <w:r w:rsidRPr="00E75F93">
        <w:rPr>
          <w:rFonts w:ascii="Times New Roman" w:eastAsia="Times New Roman" w:hAnsi="Times New Roman" w:cs="Times New Roman"/>
          <w:sz w:val="24"/>
          <w:szCs w:val="24"/>
          <w:lang w:eastAsia="ru-RU" w:bidi="ru-RU"/>
        </w:rPr>
        <w:t xml:space="preserve">утвержденный решением </w:t>
      </w:r>
      <w:proofErr w:type="spellStart"/>
      <w:r w:rsidR="00094F95" w:rsidRPr="00E75F93">
        <w:rPr>
          <w:rFonts w:ascii="Times New Roman" w:eastAsia="Times New Roman" w:hAnsi="Times New Roman" w:cs="Times New Roman"/>
          <w:sz w:val="24"/>
          <w:szCs w:val="24"/>
          <w:lang w:eastAsia="ru-RU" w:bidi="ru-RU"/>
        </w:rPr>
        <w:t>Городищенской</w:t>
      </w:r>
      <w:proofErr w:type="spellEnd"/>
      <w:r w:rsidR="00094F95" w:rsidRPr="00E75F93">
        <w:rPr>
          <w:rFonts w:ascii="Times New Roman" w:eastAsia="Times New Roman" w:hAnsi="Times New Roman" w:cs="Times New Roman"/>
          <w:sz w:val="24"/>
          <w:szCs w:val="24"/>
          <w:lang w:eastAsia="ru-RU" w:bidi="ru-RU"/>
        </w:rPr>
        <w:t xml:space="preserve"> городской Думы от 23.03.2023г. №30/2</w:t>
      </w:r>
      <w:r w:rsidRPr="00E75F93">
        <w:rPr>
          <w:rFonts w:ascii="Times New Roman" w:eastAsia="Times New Roman" w:hAnsi="Times New Roman" w:cs="Times New Roman"/>
          <w:sz w:val="24"/>
          <w:szCs w:val="24"/>
          <w:lang w:eastAsia="ru-RU" w:bidi="ru-RU"/>
        </w:rPr>
        <w:t>;</w:t>
      </w:r>
    </w:p>
    <w:p w:rsidR="00094F95" w:rsidRPr="00E75F93" w:rsidRDefault="00094F95" w:rsidP="00E75F9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w:t>
      </w:r>
      <w:r w:rsidRPr="00E75F93">
        <w:rPr>
          <w:sz w:val="24"/>
          <w:szCs w:val="24"/>
        </w:rPr>
        <w:t xml:space="preserve"> </w:t>
      </w:r>
      <w:r w:rsidRPr="00E75F93">
        <w:rPr>
          <w:rFonts w:ascii="Times New Roman" w:eastAsia="Times New Roman" w:hAnsi="Times New Roman" w:cs="Times New Roman"/>
          <w:sz w:val="24"/>
          <w:szCs w:val="24"/>
          <w:lang w:eastAsia="ru-RU" w:bidi="ru-RU"/>
        </w:rPr>
        <w:t xml:space="preserve">Правила землепользования и застройки </w:t>
      </w:r>
      <w:proofErr w:type="spellStart"/>
      <w:r w:rsidRPr="00E75F93">
        <w:rPr>
          <w:rFonts w:ascii="Times New Roman" w:eastAsia="Times New Roman" w:hAnsi="Times New Roman" w:cs="Times New Roman"/>
          <w:sz w:val="24"/>
          <w:szCs w:val="24"/>
          <w:lang w:eastAsia="ru-RU" w:bidi="ru-RU"/>
        </w:rPr>
        <w:t>Городищенского</w:t>
      </w:r>
      <w:proofErr w:type="spellEnd"/>
      <w:r w:rsidRPr="00E75F93">
        <w:rPr>
          <w:rFonts w:ascii="Times New Roman" w:eastAsia="Times New Roman" w:hAnsi="Times New Roman" w:cs="Times New Roman"/>
          <w:sz w:val="24"/>
          <w:szCs w:val="24"/>
          <w:lang w:eastAsia="ru-RU" w:bidi="ru-RU"/>
        </w:rPr>
        <w:t xml:space="preserve"> городского поселения </w:t>
      </w:r>
      <w:proofErr w:type="spellStart"/>
      <w:r w:rsidRPr="00E75F93">
        <w:rPr>
          <w:rFonts w:ascii="Times New Roman" w:eastAsia="Times New Roman" w:hAnsi="Times New Roman" w:cs="Times New Roman"/>
          <w:sz w:val="24"/>
          <w:szCs w:val="24"/>
          <w:lang w:eastAsia="ru-RU" w:bidi="ru-RU"/>
        </w:rPr>
        <w:t>Городищенского</w:t>
      </w:r>
      <w:proofErr w:type="spellEnd"/>
      <w:r w:rsidRPr="00E75F93">
        <w:rPr>
          <w:rFonts w:ascii="Times New Roman" w:eastAsia="Times New Roman" w:hAnsi="Times New Roman" w:cs="Times New Roman"/>
          <w:sz w:val="24"/>
          <w:szCs w:val="24"/>
          <w:lang w:eastAsia="ru-RU" w:bidi="ru-RU"/>
        </w:rPr>
        <w:t xml:space="preserve"> муниципального района Волгоградской области, </w:t>
      </w:r>
      <w:proofErr w:type="spellStart"/>
      <w:r w:rsidRPr="00E75F93">
        <w:rPr>
          <w:rFonts w:ascii="Times New Roman" w:eastAsia="Times New Roman" w:hAnsi="Times New Roman" w:cs="Times New Roman"/>
          <w:sz w:val="24"/>
          <w:szCs w:val="24"/>
          <w:lang w:eastAsia="ru-RU" w:bidi="ru-RU"/>
        </w:rPr>
        <w:t>утв.решением</w:t>
      </w:r>
      <w:proofErr w:type="spellEnd"/>
      <w:r w:rsidRPr="00E75F93">
        <w:rPr>
          <w:rFonts w:ascii="Times New Roman" w:eastAsia="Times New Roman" w:hAnsi="Times New Roman" w:cs="Times New Roman"/>
          <w:sz w:val="24"/>
          <w:szCs w:val="24"/>
          <w:lang w:eastAsia="ru-RU" w:bidi="ru-RU"/>
        </w:rPr>
        <w:t xml:space="preserve"> </w:t>
      </w:r>
      <w:proofErr w:type="spellStart"/>
      <w:r w:rsidRPr="00E75F93">
        <w:rPr>
          <w:rFonts w:ascii="Times New Roman" w:eastAsia="Times New Roman" w:hAnsi="Times New Roman" w:cs="Times New Roman"/>
          <w:sz w:val="24"/>
          <w:szCs w:val="24"/>
          <w:lang w:eastAsia="ru-RU" w:bidi="ru-RU"/>
        </w:rPr>
        <w:t>Городищенской</w:t>
      </w:r>
      <w:proofErr w:type="spellEnd"/>
      <w:r w:rsidRPr="00E75F93">
        <w:rPr>
          <w:rFonts w:ascii="Times New Roman" w:eastAsia="Times New Roman" w:hAnsi="Times New Roman" w:cs="Times New Roman"/>
          <w:sz w:val="24"/>
          <w:szCs w:val="24"/>
          <w:lang w:eastAsia="ru-RU" w:bidi="ru-RU"/>
        </w:rPr>
        <w:t xml:space="preserve"> городской Думы от 22.12.2023 №37/1 (изм. от 24.04.2025 №49/4);</w:t>
      </w:r>
    </w:p>
    <w:p w:rsidR="00094F95" w:rsidRPr="00E75F93" w:rsidRDefault="00094F95" w:rsidP="00E75F9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w:t>
      </w:r>
      <w:r w:rsidRPr="00E75F93">
        <w:rPr>
          <w:rFonts w:eastAsia="Arial" w:cs="Arial"/>
          <w:sz w:val="24"/>
          <w:szCs w:val="24"/>
          <w:lang w:eastAsia="ar-SA"/>
        </w:rPr>
        <w:t xml:space="preserve"> </w:t>
      </w:r>
      <w:r w:rsidRPr="00E75F93">
        <w:rPr>
          <w:rFonts w:ascii="Times New Roman" w:eastAsia="Times New Roman" w:hAnsi="Times New Roman" w:cs="Times New Roman"/>
          <w:sz w:val="24"/>
          <w:szCs w:val="24"/>
          <w:lang w:eastAsia="ru-RU" w:bidi="ru-RU"/>
        </w:rPr>
        <w:t xml:space="preserve">Приказ </w:t>
      </w:r>
      <w:proofErr w:type="spellStart"/>
      <w:r w:rsidRPr="00E75F93">
        <w:rPr>
          <w:rFonts w:ascii="Times New Roman" w:eastAsia="Times New Roman" w:hAnsi="Times New Roman" w:cs="Times New Roman"/>
          <w:sz w:val="24"/>
          <w:szCs w:val="24"/>
          <w:lang w:eastAsia="ru-RU" w:bidi="ru-RU"/>
        </w:rPr>
        <w:t>Росреестра</w:t>
      </w:r>
      <w:proofErr w:type="spellEnd"/>
      <w:r w:rsidRPr="00E75F93">
        <w:rPr>
          <w:rFonts w:ascii="Times New Roman" w:eastAsia="Times New Roman" w:hAnsi="Times New Roman" w:cs="Times New Roman"/>
          <w:sz w:val="24"/>
          <w:szCs w:val="24"/>
          <w:lang w:eastAsia="ru-RU" w:bidi="ru-RU"/>
        </w:rPr>
        <w:t xml:space="preserve"> от 10.11.2020 № П/0412 "Об утверждении классификатора видов разрешенного использования земельных участков" (Зарегистрировано в Минюсте России 15.12.2020 № 61482);</w:t>
      </w:r>
    </w:p>
    <w:p w:rsidR="003D1848" w:rsidRPr="00E75F93" w:rsidRDefault="003D1848" w:rsidP="00E75F9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-Инженерно-геодезические изыскания (ИГДИ) по объекту</w:t>
      </w:r>
      <w:r w:rsidR="00094F95" w:rsidRPr="00E75F93">
        <w:rPr>
          <w:rFonts w:ascii="Times New Roman" w:eastAsia="Times New Roman" w:hAnsi="Times New Roman" w:cs="Times New Roman"/>
          <w:sz w:val="24"/>
          <w:szCs w:val="24"/>
          <w:lang w:eastAsia="ru-RU" w:bidi="ru-RU"/>
        </w:rPr>
        <w:t xml:space="preserve"> </w:t>
      </w:r>
      <w:r w:rsidRPr="00E75F93">
        <w:rPr>
          <w:rFonts w:ascii="Times New Roman" w:eastAsia="Times New Roman" w:hAnsi="Times New Roman" w:cs="Times New Roman"/>
          <w:sz w:val="24"/>
          <w:szCs w:val="24"/>
          <w:lang w:eastAsia="ru-RU" w:bidi="ru-RU"/>
        </w:rPr>
        <w:t>выполнен</w:t>
      </w:r>
      <w:r w:rsidR="00094F95" w:rsidRPr="00E75F93">
        <w:rPr>
          <w:rFonts w:ascii="Times New Roman" w:eastAsia="Times New Roman" w:hAnsi="Times New Roman" w:cs="Times New Roman"/>
          <w:sz w:val="24"/>
          <w:szCs w:val="24"/>
          <w:lang w:eastAsia="ru-RU" w:bidi="ru-RU"/>
        </w:rPr>
        <w:t>ы</w:t>
      </w:r>
      <w:r w:rsidRPr="00E75F93">
        <w:rPr>
          <w:rFonts w:ascii="Times New Roman" w:eastAsia="Times New Roman" w:hAnsi="Times New Roman" w:cs="Times New Roman"/>
          <w:sz w:val="24"/>
          <w:szCs w:val="24"/>
          <w:lang w:eastAsia="ru-RU" w:bidi="ru-RU"/>
        </w:rPr>
        <w:t xml:space="preserve"> ООО «</w:t>
      </w:r>
      <w:proofErr w:type="gramStart"/>
      <w:r w:rsidR="00094F95" w:rsidRPr="00E75F93">
        <w:rPr>
          <w:rFonts w:ascii="Times New Roman" w:eastAsia="Times New Roman" w:hAnsi="Times New Roman" w:cs="Times New Roman"/>
          <w:sz w:val="24"/>
          <w:szCs w:val="24"/>
          <w:lang w:eastAsia="ru-RU" w:bidi="ru-RU"/>
        </w:rPr>
        <w:t>Геосфера-М</w:t>
      </w:r>
      <w:proofErr w:type="gramEnd"/>
      <w:r w:rsidRPr="00E75F93">
        <w:rPr>
          <w:rFonts w:ascii="Times New Roman" w:eastAsia="Times New Roman" w:hAnsi="Times New Roman" w:cs="Times New Roman"/>
          <w:sz w:val="24"/>
          <w:szCs w:val="24"/>
          <w:lang w:eastAsia="ru-RU" w:bidi="ru-RU"/>
        </w:rPr>
        <w:t>»;</w:t>
      </w:r>
    </w:p>
    <w:p w:rsidR="00E67935" w:rsidRPr="00E75F93" w:rsidRDefault="003D1848" w:rsidP="00E75F93">
      <w:pPr>
        <w:autoSpaceDN w:val="0"/>
        <w:spacing w:after="200" w:line="240" w:lineRule="auto"/>
        <w:ind w:firstLine="708"/>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-Иные нормативно-правовые документы, необходимые для подготовки документации по территориальному планированию.</w:t>
      </w:r>
      <w:bookmarkStart w:id="9" w:name="_GoBack"/>
      <w:bookmarkEnd w:id="7"/>
      <w:bookmarkEnd w:id="8"/>
      <w:bookmarkEnd w:id="9"/>
    </w:p>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rPr>
      </w:pPr>
    </w:p>
    <w:p w:rsidR="00E67935" w:rsidRPr="0073100E" w:rsidRDefault="00E67935" w:rsidP="0073100E">
      <w:pPr>
        <w:keepNext/>
        <w:widowControl w:val="0"/>
        <w:numPr>
          <w:ilvl w:val="0"/>
          <w:numId w:val="34"/>
        </w:numPr>
        <w:autoSpaceDE w:val="0"/>
        <w:autoSpaceDN w:val="0"/>
        <w:spacing w:after="0" w:line="240" w:lineRule="auto"/>
        <w:ind w:left="0" w:firstLine="709"/>
        <w:jc w:val="both"/>
        <w:outlineLvl w:val="0"/>
        <w:rPr>
          <w:rFonts w:ascii="Times New Roman" w:eastAsia="Times New Roman" w:hAnsi="Times New Roman" w:cs="Times New Roman"/>
          <w:b/>
          <w:bCs/>
          <w:sz w:val="24"/>
          <w:szCs w:val="24"/>
          <w:lang w:eastAsia="ru-RU" w:bidi="ru-RU"/>
        </w:rPr>
      </w:pPr>
      <w:bookmarkStart w:id="10" w:name="_Toc21435354"/>
      <w:bookmarkStart w:id="11" w:name="_Toc97030863"/>
      <w:bookmarkStart w:id="12" w:name="_Toc144220073"/>
      <w:r w:rsidRPr="0073100E">
        <w:rPr>
          <w:rFonts w:ascii="Times New Roman" w:eastAsia="Times New Roman" w:hAnsi="Times New Roman" w:cs="Times New Roman"/>
          <w:b/>
          <w:bCs/>
          <w:sz w:val="24"/>
          <w:szCs w:val="24"/>
          <w:lang w:eastAsia="ru-RU" w:bidi="ru-RU"/>
        </w:rPr>
        <w:lastRenderedPageBreak/>
        <w:t>Наименование, основные характеристики линейного объекта</w:t>
      </w:r>
      <w:r w:rsidRPr="0073100E">
        <w:rPr>
          <w:rFonts w:ascii="Times New Roman" w:eastAsia="Times New Roman" w:hAnsi="Times New Roman" w:cs="Times New Roman"/>
          <w:b/>
          <w:bCs/>
          <w:sz w:val="24"/>
          <w:szCs w:val="24"/>
          <w:lang w:eastAsia="ru-RU" w:bidi="ru-RU"/>
        </w:rPr>
        <w:tab/>
      </w:r>
    </w:p>
    <w:p w:rsidR="00366EDF" w:rsidRPr="0073100E" w:rsidRDefault="00366EDF" w:rsidP="0073100E">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73100E">
        <w:rPr>
          <w:rFonts w:ascii="Times New Roman" w:eastAsia="Times New Roman" w:hAnsi="Times New Roman" w:cs="Times New Roman"/>
          <w:bCs/>
          <w:sz w:val="24"/>
          <w:szCs w:val="24"/>
          <w:lang w:eastAsia="ru-RU" w:bidi="ru-RU"/>
        </w:rPr>
        <w:t>Наименование объекта: автомобильная дорога местного значения.</w:t>
      </w:r>
    </w:p>
    <w:p w:rsidR="00366EDF" w:rsidRPr="0073100E" w:rsidRDefault="00366EDF" w:rsidP="0073100E">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73100E">
        <w:rPr>
          <w:rFonts w:ascii="Times New Roman" w:eastAsia="Times New Roman" w:hAnsi="Times New Roman" w:cs="Times New Roman"/>
          <w:bCs/>
          <w:sz w:val="24"/>
          <w:szCs w:val="24"/>
          <w:lang w:eastAsia="ru-RU" w:bidi="ru-RU"/>
        </w:rPr>
        <w:t xml:space="preserve">Основные характеристики </w:t>
      </w:r>
      <w:r w:rsidR="00AE5132" w:rsidRPr="0073100E">
        <w:rPr>
          <w:rFonts w:ascii="Times New Roman" w:eastAsia="Times New Roman" w:hAnsi="Times New Roman" w:cs="Times New Roman"/>
          <w:bCs/>
          <w:sz w:val="24"/>
          <w:szCs w:val="24"/>
          <w:lang w:eastAsia="ru-RU" w:bidi="ru-RU"/>
        </w:rPr>
        <w:t>планируемого линейного объекта: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4649"/>
        <w:gridCol w:w="3969"/>
      </w:tblGrid>
      <w:tr w:rsidR="00AE5132" w:rsidRPr="0073100E" w:rsidTr="0073100E">
        <w:trPr>
          <w:jc w:val="center"/>
        </w:trPr>
        <w:tc>
          <w:tcPr>
            <w:tcW w:w="738" w:type="dxa"/>
            <w:shd w:val="clear" w:color="auto" w:fill="F5F5F5"/>
            <w:vAlign w:val="center"/>
          </w:tcPr>
          <w:p w:rsidR="00AE5132" w:rsidRPr="0073100E" w:rsidRDefault="00AE5132" w:rsidP="0073100E">
            <w:pPr>
              <w:pStyle w:val="Default"/>
              <w:jc w:val="both"/>
              <w:rPr>
                <w:b/>
              </w:rPr>
            </w:pPr>
            <w:r w:rsidRPr="0073100E">
              <w:rPr>
                <w:b/>
              </w:rPr>
              <w:t>№ п/п</w:t>
            </w:r>
          </w:p>
        </w:tc>
        <w:tc>
          <w:tcPr>
            <w:tcW w:w="4649" w:type="dxa"/>
            <w:shd w:val="clear" w:color="auto" w:fill="F5F5F5"/>
            <w:vAlign w:val="center"/>
          </w:tcPr>
          <w:p w:rsidR="00AE5132" w:rsidRPr="0073100E" w:rsidRDefault="00AE5132" w:rsidP="0073100E">
            <w:pPr>
              <w:pStyle w:val="Default"/>
              <w:jc w:val="both"/>
              <w:rPr>
                <w:b/>
              </w:rPr>
            </w:pPr>
            <w:r w:rsidRPr="0073100E">
              <w:rPr>
                <w:b/>
              </w:rPr>
              <w:t>Технический параметр</w:t>
            </w:r>
          </w:p>
        </w:tc>
        <w:tc>
          <w:tcPr>
            <w:tcW w:w="3969" w:type="dxa"/>
            <w:shd w:val="clear" w:color="auto" w:fill="F5F5F5"/>
            <w:vAlign w:val="center"/>
          </w:tcPr>
          <w:p w:rsidR="00AE5132" w:rsidRPr="0073100E" w:rsidRDefault="00AE5132" w:rsidP="0073100E">
            <w:pPr>
              <w:pStyle w:val="Default"/>
              <w:jc w:val="both"/>
              <w:rPr>
                <w:b/>
              </w:rPr>
            </w:pPr>
            <w:r w:rsidRPr="0073100E">
              <w:rPr>
                <w:b/>
              </w:rPr>
              <w:t>Значение</w:t>
            </w:r>
          </w:p>
        </w:tc>
      </w:tr>
      <w:tr w:rsidR="00AE5132" w:rsidRPr="0073100E" w:rsidTr="0073100E">
        <w:trPr>
          <w:jc w:val="center"/>
        </w:trPr>
        <w:tc>
          <w:tcPr>
            <w:tcW w:w="738" w:type="dxa"/>
            <w:vAlign w:val="center"/>
          </w:tcPr>
          <w:p w:rsidR="00AE5132" w:rsidRPr="0073100E" w:rsidRDefault="00AE5132" w:rsidP="0073100E">
            <w:pPr>
              <w:pStyle w:val="Default"/>
              <w:jc w:val="both"/>
            </w:pPr>
            <w:r w:rsidRPr="0073100E">
              <w:t>1</w:t>
            </w:r>
          </w:p>
        </w:tc>
        <w:tc>
          <w:tcPr>
            <w:tcW w:w="4649" w:type="dxa"/>
            <w:vAlign w:val="center"/>
          </w:tcPr>
          <w:p w:rsidR="00AE5132" w:rsidRPr="0073100E" w:rsidRDefault="00AE5132" w:rsidP="0073100E">
            <w:pPr>
              <w:pStyle w:val="Default"/>
              <w:jc w:val="both"/>
            </w:pPr>
            <w:r w:rsidRPr="0073100E">
              <w:t xml:space="preserve">Категория дороги </w:t>
            </w:r>
          </w:p>
        </w:tc>
        <w:tc>
          <w:tcPr>
            <w:tcW w:w="3969" w:type="dxa"/>
            <w:vAlign w:val="center"/>
          </w:tcPr>
          <w:p w:rsidR="00AE5132" w:rsidRPr="0073100E" w:rsidRDefault="00AE5132" w:rsidP="0073100E">
            <w:pPr>
              <w:pStyle w:val="Default"/>
              <w:jc w:val="both"/>
              <w:rPr>
                <w:b/>
              </w:rPr>
            </w:pPr>
            <w:r w:rsidRPr="0073100E">
              <w:t>Местные автомобильные дороги, категория III</w:t>
            </w:r>
          </w:p>
        </w:tc>
      </w:tr>
      <w:tr w:rsidR="00AE5132" w:rsidRPr="0073100E" w:rsidTr="0073100E">
        <w:trPr>
          <w:jc w:val="center"/>
        </w:trPr>
        <w:tc>
          <w:tcPr>
            <w:tcW w:w="738" w:type="dxa"/>
            <w:vAlign w:val="center"/>
          </w:tcPr>
          <w:p w:rsidR="00AE5132" w:rsidRPr="0073100E" w:rsidRDefault="00AE5132" w:rsidP="0073100E">
            <w:pPr>
              <w:pStyle w:val="Default"/>
              <w:jc w:val="both"/>
            </w:pPr>
            <w:r w:rsidRPr="0073100E">
              <w:t>2</w:t>
            </w:r>
          </w:p>
        </w:tc>
        <w:tc>
          <w:tcPr>
            <w:tcW w:w="4649" w:type="dxa"/>
            <w:vAlign w:val="center"/>
          </w:tcPr>
          <w:p w:rsidR="00AE5132" w:rsidRPr="0073100E" w:rsidRDefault="00AE5132" w:rsidP="0073100E">
            <w:pPr>
              <w:pStyle w:val="Default"/>
              <w:jc w:val="both"/>
            </w:pPr>
            <w:r w:rsidRPr="0073100E">
              <w:t xml:space="preserve">Расчетная скорость, км/ч </w:t>
            </w:r>
          </w:p>
        </w:tc>
        <w:tc>
          <w:tcPr>
            <w:tcW w:w="3969" w:type="dxa"/>
            <w:vAlign w:val="center"/>
          </w:tcPr>
          <w:p w:rsidR="00AE5132" w:rsidRPr="0073100E" w:rsidRDefault="00AE5132" w:rsidP="0073100E">
            <w:pPr>
              <w:pStyle w:val="Default"/>
              <w:jc w:val="both"/>
            </w:pPr>
            <w:r w:rsidRPr="0073100E">
              <w:t>80-100</w:t>
            </w:r>
          </w:p>
        </w:tc>
      </w:tr>
      <w:tr w:rsidR="00AE5132" w:rsidRPr="0073100E" w:rsidTr="0073100E">
        <w:trPr>
          <w:jc w:val="center"/>
        </w:trPr>
        <w:tc>
          <w:tcPr>
            <w:tcW w:w="738" w:type="dxa"/>
            <w:vAlign w:val="center"/>
          </w:tcPr>
          <w:p w:rsidR="00AE5132" w:rsidRPr="0073100E" w:rsidRDefault="00AE5132" w:rsidP="0073100E">
            <w:pPr>
              <w:pStyle w:val="Default"/>
              <w:jc w:val="both"/>
            </w:pPr>
            <w:r w:rsidRPr="0073100E">
              <w:t>3</w:t>
            </w:r>
          </w:p>
        </w:tc>
        <w:tc>
          <w:tcPr>
            <w:tcW w:w="4649" w:type="dxa"/>
            <w:vAlign w:val="center"/>
          </w:tcPr>
          <w:p w:rsidR="00AE5132" w:rsidRPr="0073100E" w:rsidRDefault="00AE5132" w:rsidP="0073100E">
            <w:pPr>
              <w:pStyle w:val="Default"/>
              <w:jc w:val="both"/>
            </w:pPr>
            <w:r w:rsidRPr="0073100E">
              <w:t>Число полос движения на автомобильной дороге, шт.</w:t>
            </w:r>
          </w:p>
        </w:tc>
        <w:tc>
          <w:tcPr>
            <w:tcW w:w="3969" w:type="dxa"/>
            <w:vAlign w:val="center"/>
          </w:tcPr>
          <w:p w:rsidR="00AE5132" w:rsidRPr="0073100E" w:rsidRDefault="00AE5132" w:rsidP="0073100E">
            <w:pPr>
              <w:pStyle w:val="Default"/>
              <w:jc w:val="both"/>
            </w:pPr>
            <w:r w:rsidRPr="0073100E">
              <w:t>2</w:t>
            </w:r>
          </w:p>
        </w:tc>
      </w:tr>
      <w:tr w:rsidR="00AE5132" w:rsidRPr="0073100E" w:rsidTr="0073100E">
        <w:trPr>
          <w:jc w:val="center"/>
        </w:trPr>
        <w:tc>
          <w:tcPr>
            <w:tcW w:w="738" w:type="dxa"/>
            <w:vAlign w:val="center"/>
          </w:tcPr>
          <w:p w:rsidR="00AE5132" w:rsidRPr="0073100E" w:rsidRDefault="00AE5132" w:rsidP="0073100E">
            <w:pPr>
              <w:pStyle w:val="Default"/>
              <w:jc w:val="both"/>
            </w:pPr>
            <w:r w:rsidRPr="0073100E">
              <w:t>4</w:t>
            </w:r>
          </w:p>
        </w:tc>
        <w:tc>
          <w:tcPr>
            <w:tcW w:w="4649" w:type="dxa"/>
            <w:vAlign w:val="center"/>
          </w:tcPr>
          <w:p w:rsidR="00AE5132" w:rsidRPr="0073100E" w:rsidRDefault="00AE5132" w:rsidP="0073100E">
            <w:pPr>
              <w:pStyle w:val="Default"/>
              <w:jc w:val="both"/>
            </w:pPr>
            <w:r w:rsidRPr="0073100E">
              <w:t>Ширина полосы движения, м</w:t>
            </w:r>
          </w:p>
        </w:tc>
        <w:tc>
          <w:tcPr>
            <w:tcW w:w="3969" w:type="dxa"/>
            <w:vAlign w:val="center"/>
          </w:tcPr>
          <w:p w:rsidR="00AE5132" w:rsidRPr="0073100E" w:rsidRDefault="00AE5132" w:rsidP="0073100E">
            <w:pPr>
              <w:pStyle w:val="Default"/>
              <w:jc w:val="both"/>
            </w:pPr>
            <w:r w:rsidRPr="0073100E">
              <w:t>3,5</w:t>
            </w:r>
          </w:p>
        </w:tc>
      </w:tr>
      <w:tr w:rsidR="00AE5132" w:rsidRPr="0073100E" w:rsidTr="0073100E">
        <w:trPr>
          <w:jc w:val="center"/>
        </w:trPr>
        <w:tc>
          <w:tcPr>
            <w:tcW w:w="738" w:type="dxa"/>
            <w:vAlign w:val="center"/>
          </w:tcPr>
          <w:p w:rsidR="00AE5132" w:rsidRPr="0073100E" w:rsidRDefault="00AE5132" w:rsidP="0073100E">
            <w:pPr>
              <w:pStyle w:val="Default"/>
              <w:jc w:val="both"/>
            </w:pPr>
            <w:r w:rsidRPr="0073100E">
              <w:t>5</w:t>
            </w:r>
          </w:p>
        </w:tc>
        <w:tc>
          <w:tcPr>
            <w:tcW w:w="4649" w:type="dxa"/>
            <w:vAlign w:val="center"/>
          </w:tcPr>
          <w:p w:rsidR="00AE5132" w:rsidRPr="0073100E" w:rsidRDefault="00AE5132" w:rsidP="0073100E">
            <w:pPr>
              <w:pStyle w:val="Default"/>
              <w:jc w:val="both"/>
            </w:pPr>
            <w:r w:rsidRPr="0073100E">
              <w:t>Ширина обочины, м</w:t>
            </w:r>
          </w:p>
        </w:tc>
        <w:tc>
          <w:tcPr>
            <w:tcW w:w="3969" w:type="dxa"/>
            <w:vAlign w:val="center"/>
          </w:tcPr>
          <w:p w:rsidR="00AE5132" w:rsidRPr="0073100E" w:rsidRDefault="00AE5132" w:rsidP="0073100E">
            <w:pPr>
              <w:pStyle w:val="Default"/>
              <w:jc w:val="both"/>
            </w:pPr>
            <w:r w:rsidRPr="0073100E">
              <w:t>2,5</w:t>
            </w:r>
          </w:p>
        </w:tc>
      </w:tr>
      <w:tr w:rsidR="00AE5132" w:rsidRPr="0073100E" w:rsidTr="0073100E">
        <w:trPr>
          <w:jc w:val="center"/>
        </w:trPr>
        <w:tc>
          <w:tcPr>
            <w:tcW w:w="738" w:type="dxa"/>
            <w:vAlign w:val="center"/>
          </w:tcPr>
          <w:p w:rsidR="00AE5132" w:rsidRPr="0073100E" w:rsidRDefault="00AE5132" w:rsidP="0073100E">
            <w:pPr>
              <w:pStyle w:val="Default"/>
              <w:jc w:val="both"/>
            </w:pPr>
            <w:r w:rsidRPr="0073100E">
              <w:t>6</w:t>
            </w:r>
          </w:p>
        </w:tc>
        <w:tc>
          <w:tcPr>
            <w:tcW w:w="4649" w:type="dxa"/>
            <w:vAlign w:val="center"/>
          </w:tcPr>
          <w:p w:rsidR="00AE5132" w:rsidRPr="0073100E" w:rsidRDefault="00AE5132" w:rsidP="0073100E">
            <w:pPr>
              <w:pStyle w:val="Default"/>
              <w:jc w:val="both"/>
            </w:pPr>
            <w:r w:rsidRPr="0073100E">
              <w:t>Расчетная среднесуточная интенсивность движения, приведенных ед./</w:t>
            </w:r>
            <w:proofErr w:type="spellStart"/>
            <w:r w:rsidRPr="0073100E">
              <w:t>сут</w:t>
            </w:r>
            <w:proofErr w:type="spellEnd"/>
          </w:p>
        </w:tc>
        <w:tc>
          <w:tcPr>
            <w:tcW w:w="3969" w:type="dxa"/>
            <w:vAlign w:val="center"/>
          </w:tcPr>
          <w:p w:rsidR="00AE5132" w:rsidRPr="0073100E" w:rsidRDefault="00AE5132" w:rsidP="0073100E">
            <w:pPr>
              <w:pStyle w:val="Default"/>
              <w:jc w:val="both"/>
            </w:pPr>
            <w:r w:rsidRPr="0073100E">
              <w:t>2001-6000</w:t>
            </w:r>
          </w:p>
        </w:tc>
      </w:tr>
      <w:tr w:rsidR="00AE5132" w:rsidRPr="0073100E" w:rsidTr="0073100E">
        <w:trPr>
          <w:trHeight w:val="70"/>
          <w:jc w:val="center"/>
        </w:trPr>
        <w:tc>
          <w:tcPr>
            <w:tcW w:w="738" w:type="dxa"/>
            <w:vAlign w:val="center"/>
          </w:tcPr>
          <w:p w:rsidR="00AE5132" w:rsidRPr="0073100E" w:rsidRDefault="00AE5132" w:rsidP="0073100E">
            <w:pPr>
              <w:pStyle w:val="Default"/>
              <w:jc w:val="both"/>
            </w:pPr>
            <w:r w:rsidRPr="0073100E">
              <w:t>7</w:t>
            </w:r>
          </w:p>
        </w:tc>
        <w:tc>
          <w:tcPr>
            <w:tcW w:w="4649" w:type="dxa"/>
            <w:vAlign w:val="center"/>
          </w:tcPr>
          <w:p w:rsidR="00AE5132" w:rsidRPr="0073100E" w:rsidRDefault="00AE5132" w:rsidP="0073100E">
            <w:pPr>
              <w:pStyle w:val="Default"/>
              <w:jc w:val="both"/>
            </w:pPr>
            <w:proofErr w:type="spellStart"/>
            <w:proofErr w:type="gramStart"/>
            <w:r w:rsidRPr="0073100E">
              <w:t>Грузонапряженность,т</w:t>
            </w:r>
            <w:proofErr w:type="spellEnd"/>
            <w:proofErr w:type="gramEnd"/>
          </w:p>
        </w:tc>
        <w:tc>
          <w:tcPr>
            <w:tcW w:w="3969" w:type="dxa"/>
            <w:vAlign w:val="center"/>
          </w:tcPr>
          <w:p w:rsidR="00AE5132" w:rsidRPr="0073100E" w:rsidRDefault="00AE5132" w:rsidP="0073100E">
            <w:pPr>
              <w:pStyle w:val="Default"/>
              <w:jc w:val="both"/>
            </w:pPr>
            <w:r w:rsidRPr="0073100E">
              <w:t>Средняя, (от 2,1 до 5)</w:t>
            </w:r>
          </w:p>
        </w:tc>
      </w:tr>
      <w:tr w:rsidR="00AE5132" w:rsidRPr="0073100E" w:rsidTr="0073100E">
        <w:trPr>
          <w:trHeight w:val="70"/>
          <w:jc w:val="center"/>
        </w:trPr>
        <w:tc>
          <w:tcPr>
            <w:tcW w:w="738" w:type="dxa"/>
            <w:vAlign w:val="center"/>
          </w:tcPr>
          <w:p w:rsidR="00AE5132" w:rsidRPr="0073100E" w:rsidRDefault="00AE5132" w:rsidP="0073100E">
            <w:pPr>
              <w:pStyle w:val="Default"/>
              <w:jc w:val="both"/>
            </w:pPr>
            <w:r w:rsidRPr="0073100E">
              <w:t>8</w:t>
            </w:r>
          </w:p>
        </w:tc>
        <w:tc>
          <w:tcPr>
            <w:tcW w:w="4649" w:type="dxa"/>
            <w:vAlign w:val="center"/>
          </w:tcPr>
          <w:p w:rsidR="00AE5132" w:rsidRPr="0073100E" w:rsidRDefault="00AE5132" w:rsidP="0073100E">
            <w:pPr>
              <w:pStyle w:val="Default"/>
              <w:jc w:val="both"/>
            </w:pPr>
            <w:r w:rsidRPr="0073100E">
              <w:t>Вид покрытия автодороги</w:t>
            </w:r>
          </w:p>
        </w:tc>
        <w:tc>
          <w:tcPr>
            <w:tcW w:w="3969" w:type="dxa"/>
            <w:vAlign w:val="center"/>
          </w:tcPr>
          <w:p w:rsidR="00AE5132" w:rsidRPr="0073100E" w:rsidRDefault="00AE5132" w:rsidP="0073100E">
            <w:pPr>
              <w:pStyle w:val="Default"/>
              <w:jc w:val="both"/>
            </w:pPr>
            <w:r w:rsidRPr="0073100E">
              <w:t>асфальтобетон</w:t>
            </w:r>
          </w:p>
        </w:tc>
      </w:tr>
      <w:tr w:rsidR="00AE5132" w:rsidRPr="0073100E" w:rsidTr="0073100E">
        <w:trPr>
          <w:jc w:val="center"/>
        </w:trPr>
        <w:tc>
          <w:tcPr>
            <w:tcW w:w="738" w:type="dxa"/>
            <w:vAlign w:val="center"/>
          </w:tcPr>
          <w:p w:rsidR="00AE5132" w:rsidRPr="0073100E" w:rsidRDefault="00AE5132" w:rsidP="0073100E">
            <w:pPr>
              <w:pStyle w:val="Default"/>
              <w:jc w:val="both"/>
            </w:pPr>
            <w:r w:rsidRPr="0073100E">
              <w:t>9</w:t>
            </w:r>
          </w:p>
        </w:tc>
        <w:tc>
          <w:tcPr>
            <w:tcW w:w="4649" w:type="dxa"/>
            <w:vAlign w:val="center"/>
          </w:tcPr>
          <w:p w:rsidR="00AE5132" w:rsidRPr="0073100E" w:rsidRDefault="00AE5132" w:rsidP="0073100E">
            <w:pPr>
              <w:pStyle w:val="Default"/>
              <w:jc w:val="both"/>
            </w:pPr>
            <w:r w:rsidRPr="0073100E">
              <w:t>Тип дорожной одежды</w:t>
            </w:r>
          </w:p>
        </w:tc>
        <w:tc>
          <w:tcPr>
            <w:tcW w:w="3969" w:type="dxa"/>
            <w:vAlign w:val="center"/>
          </w:tcPr>
          <w:p w:rsidR="00AE5132" w:rsidRPr="0073100E" w:rsidRDefault="00AE5132" w:rsidP="0073100E">
            <w:pPr>
              <w:pStyle w:val="Default"/>
              <w:jc w:val="both"/>
            </w:pPr>
            <w:r w:rsidRPr="0073100E">
              <w:t>капитальный</w:t>
            </w:r>
          </w:p>
        </w:tc>
      </w:tr>
      <w:tr w:rsidR="00AE5132" w:rsidRPr="0073100E" w:rsidTr="0073100E">
        <w:trPr>
          <w:jc w:val="center"/>
        </w:trPr>
        <w:tc>
          <w:tcPr>
            <w:tcW w:w="738" w:type="dxa"/>
            <w:vAlign w:val="center"/>
          </w:tcPr>
          <w:p w:rsidR="00AE5132" w:rsidRPr="0073100E" w:rsidRDefault="00AE5132" w:rsidP="0073100E">
            <w:pPr>
              <w:pStyle w:val="Default"/>
              <w:jc w:val="both"/>
            </w:pPr>
            <w:r w:rsidRPr="0073100E">
              <w:t>10</w:t>
            </w:r>
          </w:p>
        </w:tc>
        <w:tc>
          <w:tcPr>
            <w:tcW w:w="4649" w:type="dxa"/>
            <w:vAlign w:val="center"/>
          </w:tcPr>
          <w:p w:rsidR="00AE5132" w:rsidRPr="0073100E" w:rsidRDefault="00AE5132" w:rsidP="0073100E">
            <w:pPr>
              <w:pStyle w:val="Default"/>
              <w:jc w:val="both"/>
            </w:pPr>
            <w:r w:rsidRPr="0073100E">
              <w:t>Протяженность (ориентировочно), м</w:t>
            </w:r>
          </w:p>
        </w:tc>
        <w:tc>
          <w:tcPr>
            <w:tcW w:w="3969" w:type="dxa"/>
            <w:vAlign w:val="center"/>
          </w:tcPr>
          <w:p w:rsidR="00AE5132" w:rsidRPr="0073100E" w:rsidRDefault="00AE5132" w:rsidP="0073100E">
            <w:pPr>
              <w:pStyle w:val="Default"/>
              <w:jc w:val="both"/>
            </w:pPr>
            <w:r w:rsidRPr="0073100E">
              <w:t>1870,31</w:t>
            </w:r>
          </w:p>
        </w:tc>
      </w:tr>
    </w:tbl>
    <w:p w:rsidR="00366EDF" w:rsidRPr="0073100E" w:rsidRDefault="00366EDF" w:rsidP="0073100E">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73100E">
        <w:rPr>
          <w:rFonts w:ascii="Times New Roman" w:eastAsia="Times New Roman" w:hAnsi="Times New Roman" w:cs="Times New Roman"/>
          <w:bCs/>
          <w:sz w:val="24"/>
          <w:szCs w:val="24"/>
          <w:lang w:eastAsia="ru-RU" w:bidi="ru-RU"/>
        </w:rPr>
        <w:t>Назначение планируемого для размещения линейного объекта: улично-дорожная сеть.</w:t>
      </w:r>
    </w:p>
    <w:p w:rsidR="00AE5132" w:rsidRPr="0073100E" w:rsidRDefault="00366EDF" w:rsidP="0073100E">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73100E">
        <w:rPr>
          <w:rFonts w:ascii="Times New Roman" w:eastAsia="Times New Roman" w:hAnsi="Times New Roman" w:cs="Times New Roman"/>
          <w:bCs/>
          <w:sz w:val="24"/>
          <w:szCs w:val="24"/>
          <w:lang w:eastAsia="ru-RU" w:bidi="ru-RU"/>
        </w:rPr>
        <w:t>Разработка проектной документации производится в целях формирования земельного участка для автомобильной дороги местного значения и перераспределения существующих земельных участков, находящихся в собственности -</w:t>
      </w:r>
      <w:r w:rsidR="00AE5132" w:rsidRPr="0073100E">
        <w:rPr>
          <w:rFonts w:ascii="Times New Roman" w:eastAsia="Times New Roman" w:hAnsi="Times New Roman" w:cs="Times New Roman"/>
          <w:bCs/>
          <w:sz w:val="24"/>
          <w:szCs w:val="24"/>
          <w:lang w:eastAsia="ru-RU" w:bidi="ru-RU"/>
        </w:rPr>
        <w:t xml:space="preserve"> 34:03:120006:119, 34:03:120006:4639, 34:03:120006:4630, 34:03:120006:6186, 34:03:120006:4629, 34:03:120006:174, 34:03:120006:155, 34:03:120006:6184, 34:03:120006:945, 34:03:120006:43.</w:t>
      </w:r>
    </w:p>
    <w:p w:rsidR="00E67935" w:rsidRPr="0073100E" w:rsidRDefault="00E67935" w:rsidP="0073100E">
      <w:pPr>
        <w:keepNext/>
        <w:widowControl w:val="0"/>
        <w:autoSpaceDE w:val="0"/>
        <w:autoSpaceDN w:val="0"/>
        <w:spacing w:after="0" w:line="240" w:lineRule="auto"/>
        <w:ind w:firstLine="709"/>
        <w:jc w:val="both"/>
        <w:outlineLvl w:val="0"/>
        <w:rPr>
          <w:rFonts w:ascii="Times New Roman" w:eastAsia="Times New Roman" w:hAnsi="Times New Roman" w:cs="Times New Roman"/>
          <w:b/>
          <w:bCs/>
          <w:sz w:val="24"/>
          <w:szCs w:val="24"/>
          <w:lang w:eastAsia="ru-RU" w:bidi="ru-RU"/>
        </w:rPr>
      </w:pPr>
    </w:p>
    <w:p w:rsidR="00E67935" w:rsidRPr="0073100E" w:rsidRDefault="00E67935" w:rsidP="0073100E">
      <w:pPr>
        <w:keepNext/>
        <w:widowControl w:val="0"/>
        <w:numPr>
          <w:ilvl w:val="0"/>
          <w:numId w:val="34"/>
        </w:numPr>
        <w:autoSpaceDE w:val="0"/>
        <w:autoSpaceDN w:val="0"/>
        <w:spacing w:after="0" w:line="240" w:lineRule="auto"/>
        <w:ind w:left="0" w:firstLine="709"/>
        <w:jc w:val="both"/>
        <w:outlineLvl w:val="0"/>
        <w:rPr>
          <w:rFonts w:ascii="Times New Roman" w:eastAsia="Times New Roman" w:hAnsi="Times New Roman" w:cs="Times New Roman"/>
          <w:b/>
          <w:bCs/>
          <w:sz w:val="24"/>
          <w:szCs w:val="24"/>
          <w:lang w:eastAsia="ru-RU" w:bidi="ru-RU"/>
        </w:rPr>
      </w:pPr>
      <w:r w:rsidRPr="0073100E">
        <w:rPr>
          <w:rFonts w:ascii="Times New Roman" w:eastAsia="Times New Roman" w:hAnsi="Times New Roman" w:cs="Times New Roman"/>
          <w:b/>
          <w:bCs/>
          <w:sz w:val="24"/>
          <w:szCs w:val="24"/>
          <w:lang w:eastAsia="ru-RU" w:bidi="ru-RU"/>
        </w:rPr>
        <w:t>Характеристика планируемого развития территории</w:t>
      </w:r>
      <w:r w:rsidRPr="0073100E">
        <w:rPr>
          <w:rFonts w:ascii="Times New Roman" w:eastAsia="Times New Roman" w:hAnsi="Times New Roman" w:cs="Times New Roman"/>
          <w:b/>
          <w:bCs/>
          <w:sz w:val="24"/>
          <w:szCs w:val="24"/>
          <w:lang w:eastAsia="ru-RU" w:bidi="ru-RU"/>
        </w:rPr>
        <w:tab/>
      </w:r>
    </w:p>
    <w:p w:rsidR="00644A1C" w:rsidRPr="00E75F93" w:rsidRDefault="00AE5132"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73100E">
        <w:rPr>
          <w:rFonts w:ascii="Times New Roman" w:eastAsia="Times New Roman" w:hAnsi="Times New Roman" w:cs="Times New Roman"/>
          <w:bCs/>
          <w:sz w:val="24"/>
          <w:szCs w:val="24"/>
          <w:lang w:eastAsia="ru-RU" w:bidi="ru-RU"/>
        </w:rPr>
        <w:t xml:space="preserve">В соответствии с разделом 3 </w:t>
      </w:r>
      <w:r w:rsidRPr="0073100E">
        <w:rPr>
          <w:rFonts w:ascii="Times New Roman" w:eastAsia="Times New Roman" w:hAnsi="Times New Roman" w:cs="Times New Roman"/>
          <w:sz w:val="24"/>
          <w:szCs w:val="24"/>
          <w:lang w:eastAsia="ru-RU" w:bidi="ru-RU"/>
        </w:rPr>
        <w:t xml:space="preserve">Правил землепользования и застройки </w:t>
      </w:r>
      <w:proofErr w:type="spellStart"/>
      <w:r w:rsidRPr="0073100E">
        <w:rPr>
          <w:rFonts w:ascii="Times New Roman" w:eastAsia="Times New Roman" w:hAnsi="Times New Roman" w:cs="Times New Roman"/>
          <w:sz w:val="24"/>
          <w:szCs w:val="24"/>
          <w:lang w:eastAsia="ru-RU" w:bidi="ru-RU"/>
        </w:rPr>
        <w:t>Городищенского</w:t>
      </w:r>
      <w:proofErr w:type="spellEnd"/>
      <w:r w:rsidRPr="0073100E">
        <w:rPr>
          <w:rFonts w:ascii="Times New Roman" w:eastAsia="Times New Roman" w:hAnsi="Times New Roman" w:cs="Times New Roman"/>
          <w:sz w:val="24"/>
          <w:szCs w:val="24"/>
          <w:lang w:eastAsia="ru-RU" w:bidi="ru-RU"/>
        </w:rPr>
        <w:t xml:space="preserve"> городского поселения </w:t>
      </w:r>
      <w:proofErr w:type="spellStart"/>
      <w:r w:rsidRPr="0073100E">
        <w:rPr>
          <w:rFonts w:ascii="Times New Roman" w:eastAsia="Times New Roman" w:hAnsi="Times New Roman" w:cs="Times New Roman"/>
          <w:sz w:val="24"/>
          <w:szCs w:val="24"/>
          <w:lang w:eastAsia="ru-RU" w:bidi="ru-RU"/>
        </w:rPr>
        <w:t>Городищенского</w:t>
      </w:r>
      <w:proofErr w:type="spellEnd"/>
      <w:r w:rsidRPr="0073100E">
        <w:rPr>
          <w:rFonts w:ascii="Times New Roman" w:eastAsia="Times New Roman" w:hAnsi="Times New Roman" w:cs="Times New Roman"/>
          <w:sz w:val="24"/>
          <w:szCs w:val="24"/>
          <w:lang w:eastAsia="ru-RU" w:bidi="ru-RU"/>
        </w:rPr>
        <w:t xml:space="preserve"> муниципального района Волгоградской области, </w:t>
      </w:r>
      <w:proofErr w:type="spellStart"/>
      <w:r w:rsidRPr="00E75F93">
        <w:rPr>
          <w:rFonts w:ascii="Times New Roman" w:eastAsia="Times New Roman" w:hAnsi="Times New Roman" w:cs="Times New Roman"/>
          <w:sz w:val="24"/>
          <w:szCs w:val="24"/>
          <w:lang w:eastAsia="ru-RU" w:bidi="ru-RU"/>
        </w:rPr>
        <w:t>утв.решением</w:t>
      </w:r>
      <w:proofErr w:type="spellEnd"/>
      <w:r w:rsidRPr="00E75F93">
        <w:rPr>
          <w:rFonts w:ascii="Times New Roman" w:eastAsia="Times New Roman" w:hAnsi="Times New Roman" w:cs="Times New Roman"/>
          <w:sz w:val="24"/>
          <w:szCs w:val="24"/>
          <w:lang w:eastAsia="ru-RU" w:bidi="ru-RU"/>
        </w:rPr>
        <w:t xml:space="preserve"> </w:t>
      </w:r>
      <w:proofErr w:type="spellStart"/>
      <w:r w:rsidRPr="00E75F93">
        <w:rPr>
          <w:rFonts w:ascii="Times New Roman" w:eastAsia="Times New Roman" w:hAnsi="Times New Roman" w:cs="Times New Roman"/>
          <w:sz w:val="24"/>
          <w:szCs w:val="24"/>
          <w:lang w:eastAsia="ru-RU" w:bidi="ru-RU"/>
        </w:rPr>
        <w:t>Городищенской</w:t>
      </w:r>
      <w:proofErr w:type="spellEnd"/>
      <w:r w:rsidRPr="00E75F93">
        <w:rPr>
          <w:rFonts w:ascii="Times New Roman" w:eastAsia="Times New Roman" w:hAnsi="Times New Roman" w:cs="Times New Roman"/>
          <w:sz w:val="24"/>
          <w:szCs w:val="24"/>
          <w:lang w:eastAsia="ru-RU" w:bidi="ru-RU"/>
        </w:rPr>
        <w:t xml:space="preserve"> городской Думы от 22.12.2023 №37/1 (изм. от 24.04.2025 №49/4)</w:t>
      </w:r>
      <w:r w:rsidR="00644A1C" w:rsidRPr="00E75F93">
        <w:rPr>
          <w:rFonts w:ascii="Times New Roman" w:eastAsia="Times New Roman" w:hAnsi="Times New Roman" w:cs="Times New Roman"/>
          <w:sz w:val="24"/>
          <w:szCs w:val="24"/>
          <w:lang w:eastAsia="ru-RU" w:bidi="ru-RU"/>
        </w:rPr>
        <w:t xml:space="preserve">, </w:t>
      </w:r>
      <w:r w:rsidR="00644A1C" w:rsidRPr="00E75F93">
        <w:rPr>
          <w:rFonts w:ascii="Times New Roman" w:eastAsia="Times New Roman" w:hAnsi="Times New Roman" w:cs="Times New Roman"/>
          <w:bCs/>
          <w:sz w:val="24"/>
          <w:szCs w:val="24"/>
          <w:lang w:eastAsia="ru-RU" w:bidi="ru-RU"/>
        </w:rPr>
        <w:t>территория в границах проекта планировки относится к следующим функциональным зонам: зона инженерной инфраструктуры (код: ИТ-2) и зона, связанная с сельскохозяйственным производством (код: СХ-4).</w:t>
      </w:r>
    </w:p>
    <w:p w:rsidR="00AE5132" w:rsidRPr="00E75F93" w:rsidRDefault="00AE5132" w:rsidP="00E75F9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Устанавливается зона планируемого размещения линейного объекта улицы местного значения</w:t>
      </w:r>
      <w:r w:rsidR="0073100E" w:rsidRPr="00E75F93">
        <w:rPr>
          <w:rFonts w:ascii="Times New Roman" w:eastAsia="Times New Roman" w:hAnsi="Times New Roman" w:cs="Times New Roman"/>
          <w:bCs/>
          <w:sz w:val="24"/>
          <w:szCs w:val="24"/>
          <w:lang w:eastAsia="ru-RU" w:bidi="ru-RU"/>
        </w:rPr>
        <w:t xml:space="preserve">– 2,27 </w:t>
      </w:r>
      <w:r w:rsidRPr="00E75F93">
        <w:rPr>
          <w:rFonts w:ascii="Times New Roman" w:eastAsia="Times New Roman" w:hAnsi="Times New Roman" w:cs="Times New Roman"/>
          <w:bCs/>
          <w:sz w:val="24"/>
          <w:szCs w:val="24"/>
          <w:lang w:eastAsia="ru-RU" w:bidi="ru-RU"/>
        </w:rPr>
        <w:t>га.</w:t>
      </w:r>
    </w:p>
    <w:p w:rsidR="00AE5132" w:rsidRPr="00E75F93" w:rsidRDefault="00AE5132" w:rsidP="00E75F9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Реализация проекта планировки предусматривает:</w:t>
      </w:r>
    </w:p>
    <w:p w:rsidR="00AE5132" w:rsidRPr="00E75F93" w:rsidRDefault="00AE5132" w:rsidP="00E75F9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 устройство участка автомобильной</w:t>
      </w:r>
      <w:r w:rsidR="0073100E" w:rsidRPr="00E75F93">
        <w:rPr>
          <w:rFonts w:ascii="Times New Roman" w:eastAsia="Times New Roman" w:hAnsi="Times New Roman" w:cs="Times New Roman"/>
          <w:bCs/>
          <w:sz w:val="24"/>
          <w:szCs w:val="24"/>
          <w:lang w:eastAsia="ru-RU" w:bidi="ru-RU"/>
        </w:rPr>
        <w:t xml:space="preserve"> </w:t>
      </w:r>
      <w:r w:rsidRPr="00E75F93">
        <w:rPr>
          <w:rFonts w:ascii="Times New Roman" w:eastAsia="Times New Roman" w:hAnsi="Times New Roman" w:cs="Times New Roman"/>
          <w:bCs/>
          <w:sz w:val="24"/>
          <w:szCs w:val="24"/>
          <w:lang w:eastAsia="ru-RU" w:bidi="ru-RU"/>
        </w:rPr>
        <w:t>дороги</w:t>
      </w:r>
      <w:r w:rsidR="0073100E" w:rsidRPr="00E75F93">
        <w:rPr>
          <w:rFonts w:ascii="Times New Roman" w:eastAsia="Times New Roman" w:hAnsi="Times New Roman" w:cs="Times New Roman"/>
          <w:bCs/>
          <w:sz w:val="24"/>
          <w:szCs w:val="24"/>
          <w:lang w:eastAsia="ru-RU" w:bidi="ru-RU"/>
        </w:rPr>
        <w:t>, категорирующей</w:t>
      </w:r>
      <w:r w:rsidRPr="00E75F93">
        <w:rPr>
          <w:rFonts w:ascii="Times New Roman" w:eastAsia="Times New Roman" w:hAnsi="Times New Roman" w:cs="Times New Roman"/>
          <w:bCs/>
          <w:sz w:val="24"/>
          <w:szCs w:val="24"/>
          <w:lang w:eastAsia="ru-RU" w:bidi="ru-RU"/>
        </w:rPr>
        <w:t xml:space="preserve"> как объект местного зн</w:t>
      </w:r>
      <w:r w:rsidR="0073100E" w:rsidRPr="00E75F93">
        <w:rPr>
          <w:rFonts w:ascii="Times New Roman" w:eastAsia="Times New Roman" w:hAnsi="Times New Roman" w:cs="Times New Roman"/>
          <w:bCs/>
          <w:sz w:val="24"/>
          <w:szCs w:val="24"/>
          <w:lang w:eastAsia="ru-RU" w:bidi="ru-RU"/>
        </w:rPr>
        <w:t>ачения, с расчетной скоростью 8</w:t>
      </w:r>
      <w:r w:rsidRPr="00E75F93">
        <w:rPr>
          <w:rFonts w:ascii="Times New Roman" w:eastAsia="Times New Roman" w:hAnsi="Times New Roman" w:cs="Times New Roman"/>
          <w:bCs/>
          <w:sz w:val="24"/>
          <w:szCs w:val="24"/>
          <w:lang w:eastAsia="ru-RU" w:bidi="ru-RU"/>
        </w:rPr>
        <w:t>0</w:t>
      </w:r>
      <w:r w:rsidR="0073100E" w:rsidRPr="00E75F93">
        <w:rPr>
          <w:rFonts w:ascii="Times New Roman" w:eastAsia="Times New Roman" w:hAnsi="Times New Roman" w:cs="Times New Roman"/>
          <w:bCs/>
          <w:sz w:val="24"/>
          <w:szCs w:val="24"/>
          <w:lang w:eastAsia="ru-RU" w:bidi="ru-RU"/>
        </w:rPr>
        <w:t>-100</w:t>
      </w:r>
      <w:r w:rsidRPr="00E75F93">
        <w:rPr>
          <w:rFonts w:ascii="Times New Roman" w:eastAsia="Times New Roman" w:hAnsi="Times New Roman" w:cs="Times New Roman"/>
          <w:bCs/>
          <w:sz w:val="24"/>
          <w:szCs w:val="24"/>
          <w:lang w:eastAsia="ru-RU" w:bidi="ru-RU"/>
        </w:rPr>
        <w:t xml:space="preserve"> км/ч в соответствии с требованиями СП42.13330.2016 (табл.11.2) с 2-мя полосами движения по 3</w:t>
      </w:r>
      <w:r w:rsidR="0073100E" w:rsidRPr="00E75F93">
        <w:rPr>
          <w:rFonts w:ascii="Times New Roman" w:eastAsia="Times New Roman" w:hAnsi="Times New Roman" w:cs="Times New Roman"/>
          <w:bCs/>
          <w:sz w:val="24"/>
          <w:szCs w:val="24"/>
          <w:lang w:eastAsia="ru-RU" w:bidi="ru-RU"/>
        </w:rPr>
        <w:t>,5</w:t>
      </w:r>
      <w:r w:rsidRPr="00E75F93">
        <w:rPr>
          <w:rFonts w:ascii="Times New Roman" w:eastAsia="Times New Roman" w:hAnsi="Times New Roman" w:cs="Times New Roman"/>
          <w:bCs/>
          <w:sz w:val="24"/>
          <w:szCs w:val="24"/>
          <w:lang w:eastAsia="ru-RU" w:bidi="ru-RU"/>
        </w:rPr>
        <w:t xml:space="preserve"> м.</w:t>
      </w:r>
    </w:p>
    <w:p w:rsidR="0073100E" w:rsidRPr="00E75F93" w:rsidRDefault="0073100E" w:rsidP="00E75F9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-перераспределение существующих земельных участках, находящихся на учете в ЕГРН, с целью перераспределения земель в государственной собственности под проектируемый линейный объект.</w:t>
      </w:r>
    </w:p>
    <w:p w:rsidR="00AE5132" w:rsidRPr="00E75F93" w:rsidRDefault="00AE5132" w:rsidP="00E75F9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Разрабатываемая документация по план</w:t>
      </w:r>
      <w:r w:rsidR="00644A1C" w:rsidRPr="00E75F93">
        <w:rPr>
          <w:rFonts w:ascii="Times New Roman" w:eastAsia="Times New Roman" w:hAnsi="Times New Roman" w:cs="Times New Roman"/>
          <w:bCs/>
          <w:sz w:val="24"/>
          <w:szCs w:val="24"/>
          <w:lang w:eastAsia="ru-RU" w:bidi="ru-RU"/>
        </w:rPr>
        <w:t>ировке территории предусматрива</w:t>
      </w:r>
      <w:r w:rsidRPr="00E75F93">
        <w:rPr>
          <w:rFonts w:ascii="Times New Roman" w:eastAsia="Times New Roman" w:hAnsi="Times New Roman" w:cs="Times New Roman"/>
          <w:bCs/>
          <w:sz w:val="24"/>
          <w:szCs w:val="24"/>
          <w:lang w:eastAsia="ru-RU" w:bidi="ru-RU"/>
        </w:rPr>
        <w:t>ет установление</w:t>
      </w:r>
      <w:r w:rsidR="00644A1C" w:rsidRPr="00E75F93">
        <w:rPr>
          <w:rFonts w:ascii="Times New Roman" w:eastAsia="Times New Roman" w:hAnsi="Times New Roman" w:cs="Times New Roman"/>
          <w:bCs/>
          <w:sz w:val="24"/>
          <w:szCs w:val="24"/>
          <w:lang w:eastAsia="ru-RU" w:bidi="ru-RU"/>
        </w:rPr>
        <w:t xml:space="preserve"> </w:t>
      </w:r>
      <w:r w:rsidRPr="00E75F93">
        <w:rPr>
          <w:rFonts w:ascii="Times New Roman" w:eastAsia="Times New Roman" w:hAnsi="Times New Roman" w:cs="Times New Roman"/>
          <w:bCs/>
          <w:sz w:val="24"/>
          <w:szCs w:val="24"/>
          <w:lang w:eastAsia="ru-RU" w:bidi="ru-RU"/>
        </w:rPr>
        <w:t>красных</w:t>
      </w:r>
      <w:r w:rsidR="00644A1C" w:rsidRPr="00E75F93">
        <w:rPr>
          <w:rFonts w:ascii="Times New Roman" w:eastAsia="Times New Roman" w:hAnsi="Times New Roman" w:cs="Times New Roman"/>
          <w:bCs/>
          <w:sz w:val="24"/>
          <w:szCs w:val="24"/>
          <w:lang w:eastAsia="ru-RU" w:bidi="ru-RU"/>
        </w:rPr>
        <w:t xml:space="preserve"> </w:t>
      </w:r>
      <w:r w:rsidRPr="00E75F93">
        <w:rPr>
          <w:rFonts w:ascii="Times New Roman" w:eastAsia="Times New Roman" w:hAnsi="Times New Roman" w:cs="Times New Roman"/>
          <w:bCs/>
          <w:sz w:val="24"/>
          <w:szCs w:val="24"/>
          <w:lang w:eastAsia="ru-RU" w:bidi="ru-RU"/>
        </w:rPr>
        <w:t>линий, а также параметры планируемого объекта с учетом нормативных требований и технических регламентов.</w:t>
      </w:r>
    </w:p>
    <w:p w:rsidR="00AE5132" w:rsidRPr="00E75F93" w:rsidRDefault="00AE5132" w:rsidP="00E75F93">
      <w:pPr>
        <w:keepNext/>
        <w:widowControl w:val="0"/>
        <w:autoSpaceDE w:val="0"/>
        <w:autoSpaceDN w:val="0"/>
        <w:spacing w:after="0" w:line="240" w:lineRule="auto"/>
        <w:ind w:firstLine="709"/>
        <w:jc w:val="both"/>
        <w:outlineLvl w:val="0"/>
        <w:rPr>
          <w:rFonts w:ascii="Times New Roman" w:eastAsia="Times New Roman" w:hAnsi="Times New Roman" w:cs="Times New Roman"/>
          <w:b/>
          <w:bCs/>
          <w:sz w:val="24"/>
          <w:szCs w:val="24"/>
          <w:lang w:eastAsia="ru-RU" w:bidi="ru-RU"/>
        </w:rPr>
      </w:pPr>
    </w:p>
    <w:p w:rsidR="00E67935" w:rsidRPr="00E75F93" w:rsidRDefault="00E67935" w:rsidP="00E75F93">
      <w:pPr>
        <w:keepNext/>
        <w:widowControl w:val="0"/>
        <w:autoSpaceDE w:val="0"/>
        <w:autoSpaceDN w:val="0"/>
        <w:spacing w:after="0" w:line="240" w:lineRule="auto"/>
        <w:ind w:firstLine="709"/>
        <w:jc w:val="both"/>
        <w:outlineLvl w:val="0"/>
        <w:rPr>
          <w:rFonts w:ascii="Times New Roman" w:eastAsia="Times New Roman" w:hAnsi="Times New Roman" w:cs="Times New Roman"/>
          <w:b/>
          <w:bCs/>
          <w:sz w:val="24"/>
          <w:szCs w:val="24"/>
          <w:lang w:eastAsia="ru-RU" w:bidi="ru-RU"/>
        </w:rPr>
      </w:pPr>
      <w:r w:rsidRPr="00E75F93">
        <w:rPr>
          <w:rFonts w:ascii="Times New Roman" w:eastAsia="Times New Roman" w:hAnsi="Times New Roman" w:cs="Times New Roman"/>
          <w:b/>
          <w:bCs/>
          <w:sz w:val="24"/>
          <w:szCs w:val="24"/>
          <w:lang w:eastAsia="ru-RU" w:bidi="ru-RU"/>
        </w:rPr>
        <w:t>2.1.Характеристика реконструируемых линейных объектов</w:t>
      </w:r>
    </w:p>
    <w:p w:rsidR="0073100E" w:rsidRPr="00E75F93" w:rsidRDefault="0073100E" w:rsidP="00E75F93">
      <w:pPr>
        <w:spacing w:after="0" w:line="240" w:lineRule="auto"/>
        <w:ind w:firstLine="709"/>
        <w:jc w:val="both"/>
        <w:rPr>
          <w:rFonts w:ascii="Times New Roman" w:eastAsia="Times New Roman" w:hAnsi="Times New Roman" w:cs="Times New Roman"/>
          <w:sz w:val="24"/>
          <w:szCs w:val="24"/>
          <w:lang w:eastAsia="ru-RU"/>
        </w:rPr>
      </w:pPr>
      <w:r w:rsidRPr="00E75F93">
        <w:rPr>
          <w:rFonts w:ascii="Times New Roman" w:eastAsia="Times New Roman" w:hAnsi="Times New Roman" w:cs="Times New Roman"/>
          <w:sz w:val="24"/>
          <w:szCs w:val="24"/>
          <w:lang w:eastAsia="ru-RU"/>
        </w:rPr>
        <w:t xml:space="preserve">В границах проекта планировки территории не планируется </w:t>
      </w:r>
      <w:r w:rsidR="00656941" w:rsidRPr="00E75F93">
        <w:rPr>
          <w:rFonts w:ascii="Times New Roman" w:eastAsia="Times New Roman" w:hAnsi="Times New Roman" w:cs="Times New Roman"/>
          <w:sz w:val="24"/>
          <w:szCs w:val="24"/>
          <w:lang w:eastAsia="ru-RU"/>
        </w:rPr>
        <w:t xml:space="preserve">реконструкция линейных объектов. </w:t>
      </w:r>
    </w:p>
    <w:p w:rsidR="00656941" w:rsidRPr="00E75F93" w:rsidRDefault="00656941" w:rsidP="00E75F93">
      <w:pPr>
        <w:spacing w:after="0" w:line="240" w:lineRule="auto"/>
        <w:ind w:firstLine="709"/>
        <w:jc w:val="both"/>
        <w:rPr>
          <w:rFonts w:ascii="Times New Roman" w:eastAsia="Times New Roman" w:hAnsi="Times New Roman" w:cs="Times New Roman"/>
          <w:sz w:val="24"/>
          <w:szCs w:val="24"/>
          <w:lang w:eastAsia="ru-RU"/>
        </w:rPr>
      </w:pPr>
    </w:p>
    <w:p w:rsidR="00656941" w:rsidRPr="00E75F93" w:rsidRDefault="00656941" w:rsidP="00E75F93">
      <w:pPr>
        <w:spacing w:after="0" w:line="240" w:lineRule="auto"/>
        <w:ind w:firstLine="709"/>
        <w:jc w:val="both"/>
        <w:rPr>
          <w:rFonts w:ascii="Times New Roman" w:eastAsia="Times New Roman" w:hAnsi="Times New Roman" w:cs="Times New Roman"/>
          <w:b/>
          <w:bCs/>
          <w:sz w:val="24"/>
          <w:szCs w:val="24"/>
          <w:lang w:eastAsia="ru-RU" w:bidi="ru-RU"/>
        </w:rPr>
      </w:pPr>
      <w:bookmarkStart w:id="13" w:name="_Toc158718781"/>
      <w:r w:rsidRPr="00E75F93">
        <w:rPr>
          <w:rFonts w:ascii="Times New Roman" w:eastAsia="Times New Roman" w:hAnsi="Times New Roman" w:cs="Times New Roman"/>
          <w:b/>
          <w:bCs/>
          <w:sz w:val="24"/>
          <w:szCs w:val="24"/>
          <w:lang w:eastAsia="ru-RU" w:bidi="ru-RU"/>
        </w:rPr>
        <w:t xml:space="preserve">2.2. </w:t>
      </w:r>
      <w:r w:rsidRPr="00E75F93">
        <w:rPr>
          <w:rFonts w:ascii="Times New Roman" w:eastAsia="Times New Roman" w:hAnsi="Times New Roman" w:cs="Times New Roman"/>
          <w:b/>
          <w:bCs/>
          <w:sz w:val="24"/>
          <w:szCs w:val="24"/>
          <w:lang w:eastAsia="ru-RU" w:bidi="ru-RU"/>
        </w:rPr>
        <w:t xml:space="preserve">Характеристика территориального расположения проектируемого линейного объекта </w:t>
      </w:r>
      <w:bookmarkEnd w:id="13"/>
    </w:p>
    <w:p w:rsidR="00656941" w:rsidRPr="00E75F93" w:rsidRDefault="00656941" w:rsidP="00E75F9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 xml:space="preserve">Территория расположена в восточной части </w:t>
      </w:r>
      <w:proofErr w:type="spellStart"/>
      <w:r w:rsidRPr="00E75F93">
        <w:rPr>
          <w:rFonts w:ascii="Times New Roman" w:eastAsia="Times New Roman" w:hAnsi="Times New Roman" w:cs="Times New Roman"/>
          <w:bCs/>
          <w:sz w:val="24"/>
          <w:szCs w:val="24"/>
          <w:lang w:eastAsia="ru-RU" w:bidi="ru-RU"/>
        </w:rPr>
        <w:t>р.п</w:t>
      </w:r>
      <w:proofErr w:type="spellEnd"/>
      <w:r w:rsidRPr="00E75F93">
        <w:rPr>
          <w:rFonts w:ascii="Times New Roman" w:eastAsia="Times New Roman" w:hAnsi="Times New Roman" w:cs="Times New Roman"/>
          <w:bCs/>
          <w:sz w:val="24"/>
          <w:szCs w:val="24"/>
          <w:lang w:eastAsia="ru-RU" w:bidi="ru-RU"/>
        </w:rPr>
        <w:t xml:space="preserve">. Городище </w:t>
      </w:r>
      <w:proofErr w:type="spellStart"/>
      <w:r w:rsidRPr="00E75F93">
        <w:rPr>
          <w:rFonts w:ascii="Times New Roman" w:eastAsia="Times New Roman" w:hAnsi="Times New Roman" w:cs="Times New Roman"/>
          <w:bCs/>
          <w:sz w:val="24"/>
          <w:szCs w:val="24"/>
          <w:lang w:eastAsia="ru-RU" w:bidi="ru-RU"/>
        </w:rPr>
        <w:t>Городищенского</w:t>
      </w:r>
      <w:proofErr w:type="spellEnd"/>
      <w:r w:rsidRPr="00E75F93">
        <w:rPr>
          <w:rFonts w:ascii="Times New Roman" w:eastAsia="Times New Roman" w:hAnsi="Times New Roman" w:cs="Times New Roman"/>
          <w:bCs/>
          <w:sz w:val="24"/>
          <w:szCs w:val="24"/>
          <w:lang w:eastAsia="ru-RU" w:bidi="ru-RU"/>
        </w:rPr>
        <w:t xml:space="preserve"> городского </w:t>
      </w:r>
      <w:r w:rsidRPr="00E75F93">
        <w:rPr>
          <w:rFonts w:ascii="Times New Roman" w:eastAsia="Times New Roman" w:hAnsi="Times New Roman" w:cs="Times New Roman"/>
          <w:bCs/>
          <w:sz w:val="24"/>
          <w:szCs w:val="24"/>
          <w:lang w:eastAsia="ru-RU" w:bidi="ru-RU"/>
        </w:rPr>
        <w:lastRenderedPageBreak/>
        <w:t xml:space="preserve">поселения </w:t>
      </w:r>
      <w:proofErr w:type="spellStart"/>
      <w:r w:rsidRPr="00E75F93">
        <w:rPr>
          <w:rFonts w:ascii="Times New Roman" w:eastAsia="Times New Roman" w:hAnsi="Times New Roman" w:cs="Times New Roman"/>
          <w:bCs/>
          <w:sz w:val="24"/>
          <w:szCs w:val="24"/>
          <w:lang w:eastAsia="ru-RU" w:bidi="ru-RU"/>
        </w:rPr>
        <w:t>Городищенского</w:t>
      </w:r>
      <w:proofErr w:type="spellEnd"/>
      <w:r w:rsidRPr="00E75F93">
        <w:rPr>
          <w:rFonts w:ascii="Times New Roman" w:eastAsia="Times New Roman" w:hAnsi="Times New Roman" w:cs="Times New Roman"/>
          <w:bCs/>
          <w:sz w:val="24"/>
          <w:szCs w:val="24"/>
          <w:lang w:eastAsia="ru-RU" w:bidi="ru-RU"/>
        </w:rPr>
        <w:t xml:space="preserve"> муниципально</w:t>
      </w:r>
      <w:r w:rsidRPr="00E75F93">
        <w:rPr>
          <w:rFonts w:ascii="Times New Roman" w:eastAsia="Times New Roman" w:hAnsi="Times New Roman" w:cs="Times New Roman"/>
          <w:bCs/>
          <w:sz w:val="24"/>
          <w:szCs w:val="24"/>
          <w:lang w:eastAsia="ru-RU" w:bidi="ru-RU"/>
        </w:rPr>
        <w:t>го района Волгоградской области.</w:t>
      </w:r>
      <w:r w:rsidRPr="00E75F93">
        <w:rPr>
          <w:rFonts w:ascii="Times New Roman" w:eastAsia="Times New Roman" w:hAnsi="Times New Roman" w:cs="Times New Roman"/>
          <w:bCs/>
          <w:sz w:val="24"/>
          <w:szCs w:val="24"/>
          <w:lang w:eastAsia="ru-RU" w:bidi="ru-RU"/>
        </w:rPr>
        <w:t xml:space="preserve"> Ориентировочная площадь территории – 108,0 га</w:t>
      </w:r>
    </w:p>
    <w:p w:rsidR="00656941" w:rsidRPr="00E75F93" w:rsidRDefault="00656941" w:rsidP="00E75F93">
      <w:pPr>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Категория земель, на которых планируется размещение линейного объекта – земли населенных пунктов.</w:t>
      </w:r>
    </w:p>
    <w:p w:rsidR="00656941" w:rsidRPr="00E75F93" w:rsidRDefault="00656941" w:rsidP="00E75F93">
      <w:pPr>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Категории улиц и дорог в границах проектирования, устанавливаются в соответствии с картой улично-дорожной сети Генерального плана и техническим заданием: улица местного значения.</w:t>
      </w:r>
    </w:p>
    <w:p w:rsidR="00656941" w:rsidRPr="00E75F93" w:rsidRDefault="00656941" w:rsidP="00E75F93">
      <w:pPr>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Планируемая территория расположена в границах земель, находящихся в государственной собственности.</w:t>
      </w:r>
    </w:p>
    <w:p w:rsidR="00656941" w:rsidRPr="00E75F93" w:rsidRDefault="00656941" w:rsidP="00E75F93">
      <w:pPr>
        <w:spacing w:after="0" w:line="240" w:lineRule="auto"/>
        <w:ind w:firstLine="709"/>
        <w:jc w:val="both"/>
        <w:rPr>
          <w:rFonts w:ascii="Times New Roman" w:eastAsia="Times New Roman" w:hAnsi="Times New Roman" w:cs="Times New Roman"/>
          <w:sz w:val="24"/>
          <w:szCs w:val="24"/>
          <w:lang w:bidi="ru-RU"/>
        </w:rPr>
      </w:pPr>
      <w:r w:rsidRPr="00E75F93">
        <w:rPr>
          <w:rFonts w:ascii="Times New Roman" w:eastAsia="Times New Roman" w:hAnsi="Times New Roman" w:cs="Times New Roman"/>
          <w:sz w:val="24"/>
          <w:szCs w:val="24"/>
          <w:lang w:bidi="ru-RU"/>
        </w:rPr>
        <w:t>На момент подготовки документации по планир</w:t>
      </w:r>
      <w:r w:rsidRPr="00E75F93">
        <w:rPr>
          <w:rFonts w:ascii="Times New Roman" w:eastAsia="Times New Roman" w:hAnsi="Times New Roman" w:cs="Times New Roman"/>
          <w:sz w:val="24"/>
          <w:szCs w:val="24"/>
          <w:lang w:bidi="ru-RU"/>
        </w:rPr>
        <w:t xml:space="preserve">овке рассматриваемая территория напитана </w:t>
      </w:r>
      <w:r w:rsidRPr="00E75F93">
        <w:rPr>
          <w:rFonts w:ascii="Times New Roman" w:eastAsia="Times New Roman" w:hAnsi="Times New Roman" w:cs="Times New Roman"/>
          <w:sz w:val="24"/>
          <w:szCs w:val="24"/>
          <w:lang w:bidi="ru-RU"/>
        </w:rPr>
        <w:t>инженерными коммуникациями. На территории проектирования проходят сети газоснабжения</w:t>
      </w:r>
      <w:r w:rsidRPr="00E75F93">
        <w:rPr>
          <w:rFonts w:ascii="Times New Roman" w:eastAsia="Times New Roman" w:hAnsi="Times New Roman" w:cs="Times New Roman"/>
          <w:sz w:val="24"/>
          <w:szCs w:val="24"/>
          <w:lang w:bidi="ru-RU"/>
        </w:rPr>
        <w:t xml:space="preserve"> магистральные и поселковые</w:t>
      </w:r>
      <w:r w:rsidRPr="00E75F93">
        <w:rPr>
          <w:rFonts w:ascii="Times New Roman" w:eastAsia="Times New Roman" w:hAnsi="Times New Roman" w:cs="Times New Roman"/>
          <w:sz w:val="24"/>
          <w:szCs w:val="24"/>
          <w:lang w:bidi="ru-RU"/>
        </w:rPr>
        <w:t xml:space="preserve">, </w:t>
      </w:r>
      <w:r w:rsidRPr="00E75F93">
        <w:rPr>
          <w:rFonts w:ascii="Times New Roman" w:eastAsia="Times New Roman" w:hAnsi="Times New Roman" w:cs="Times New Roman"/>
          <w:sz w:val="24"/>
          <w:szCs w:val="24"/>
          <w:lang w:bidi="ru-RU"/>
        </w:rPr>
        <w:t xml:space="preserve">сети связи и </w:t>
      </w:r>
      <w:r w:rsidRPr="00E75F93">
        <w:rPr>
          <w:rFonts w:ascii="Times New Roman" w:eastAsia="Times New Roman" w:hAnsi="Times New Roman" w:cs="Times New Roman"/>
          <w:sz w:val="24"/>
          <w:szCs w:val="24"/>
          <w:lang w:bidi="ru-RU"/>
        </w:rPr>
        <w:t xml:space="preserve">канализационные сети, линии электропередачи </w:t>
      </w:r>
      <w:r w:rsidRPr="00E75F93">
        <w:rPr>
          <w:rFonts w:ascii="Times New Roman" w:eastAsia="Times New Roman" w:hAnsi="Times New Roman" w:cs="Times New Roman"/>
          <w:sz w:val="24"/>
          <w:szCs w:val="24"/>
          <w:lang w:bidi="ru-RU"/>
        </w:rPr>
        <w:t xml:space="preserve">0,4; </w:t>
      </w:r>
      <w:r w:rsidRPr="00E75F93">
        <w:rPr>
          <w:rFonts w:ascii="Times New Roman" w:eastAsia="Times New Roman" w:hAnsi="Times New Roman" w:cs="Times New Roman"/>
          <w:sz w:val="24"/>
          <w:szCs w:val="24"/>
          <w:lang w:bidi="ru-RU"/>
        </w:rPr>
        <w:t xml:space="preserve">6 и 10 </w:t>
      </w:r>
      <w:proofErr w:type="spellStart"/>
      <w:proofErr w:type="gramStart"/>
      <w:r w:rsidRPr="00E75F93">
        <w:rPr>
          <w:rFonts w:ascii="Times New Roman" w:eastAsia="Times New Roman" w:hAnsi="Times New Roman" w:cs="Times New Roman"/>
          <w:sz w:val="24"/>
          <w:szCs w:val="24"/>
          <w:lang w:bidi="ru-RU"/>
        </w:rPr>
        <w:t>кВ.</w:t>
      </w:r>
      <w:proofErr w:type="spellEnd"/>
      <w:r w:rsidRPr="00E75F93">
        <w:rPr>
          <w:rFonts w:ascii="Times New Roman" w:eastAsia="Times New Roman" w:hAnsi="Times New Roman" w:cs="Times New Roman"/>
          <w:sz w:val="24"/>
          <w:szCs w:val="24"/>
          <w:lang w:bidi="ru-RU"/>
        </w:rPr>
        <w:t>,</w:t>
      </w:r>
      <w:proofErr w:type="gramEnd"/>
      <w:r w:rsidRPr="00E75F93">
        <w:rPr>
          <w:rFonts w:ascii="Times New Roman" w:eastAsia="Times New Roman" w:hAnsi="Times New Roman" w:cs="Times New Roman"/>
          <w:sz w:val="24"/>
          <w:szCs w:val="24"/>
          <w:lang w:bidi="ru-RU"/>
        </w:rPr>
        <w:t xml:space="preserve"> установлены объекты электропередачи.</w:t>
      </w:r>
      <w:r w:rsidRPr="00E75F93">
        <w:rPr>
          <w:rFonts w:ascii="Times New Roman" w:eastAsia="Times New Roman" w:hAnsi="Times New Roman" w:cs="Times New Roman"/>
          <w:sz w:val="24"/>
          <w:szCs w:val="24"/>
          <w:lang w:bidi="ru-RU"/>
        </w:rPr>
        <w:t xml:space="preserve"> От перечисленных инженерных объектов образованы охранные зоны </w:t>
      </w:r>
    </w:p>
    <w:p w:rsidR="00656941" w:rsidRPr="00E75F93" w:rsidRDefault="00656941" w:rsidP="00E75F93">
      <w:pPr>
        <w:spacing w:after="0" w:line="240" w:lineRule="auto"/>
        <w:ind w:firstLine="709"/>
        <w:jc w:val="both"/>
        <w:rPr>
          <w:rFonts w:ascii="Times New Roman" w:eastAsia="Times New Roman" w:hAnsi="Times New Roman" w:cs="Times New Roman"/>
          <w:sz w:val="24"/>
          <w:szCs w:val="24"/>
          <w:lang w:bidi="ru-RU"/>
        </w:rPr>
      </w:pPr>
      <w:r w:rsidRPr="00E75F93">
        <w:rPr>
          <w:rFonts w:ascii="Times New Roman" w:eastAsia="Times New Roman" w:hAnsi="Times New Roman" w:cs="Times New Roman"/>
          <w:sz w:val="24"/>
          <w:szCs w:val="24"/>
          <w:lang w:bidi="ru-RU"/>
        </w:rPr>
        <w:t>Объекты социальной инфраструктуры на территории отсутствуют.</w:t>
      </w:r>
    </w:p>
    <w:p w:rsidR="00656941" w:rsidRPr="00E75F93" w:rsidRDefault="00656941" w:rsidP="00E75F93">
      <w:pPr>
        <w:spacing w:after="0" w:line="240" w:lineRule="auto"/>
        <w:ind w:firstLine="709"/>
        <w:jc w:val="both"/>
        <w:rPr>
          <w:rFonts w:ascii="Times New Roman" w:eastAsia="Times New Roman" w:hAnsi="Times New Roman" w:cs="Times New Roman"/>
          <w:sz w:val="24"/>
          <w:szCs w:val="24"/>
          <w:lang w:bidi="ru-RU"/>
        </w:rPr>
      </w:pPr>
      <w:r w:rsidRPr="00E75F93">
        <w:rPr>
          <w:rFonts w:ascii="Times New Roman" w:eastAsia="Times New Roman" w:hAnsi="Times New Roman" w:cs="Times New Roman"/>
          <w:sz w:val="24"/>
          <w:szCs w:val="24"/>
          <w:lang w:bidi="ru-RU"/>
        </w:rPr>
        <w:t>Объектов культурно-исторического наследия согласно материалам генерального плана на территории не выявлено.</w:t>
      </w:r>
    </w:p>
    <w:p w:rsidR="00656941" w:rsidRPr="00E75F93" w:rsidRDefault="00656941" w:rsidP="00E75F93">
      <w:pPr>
        <w:spacing w:after="0" w:line="240" w:lineRule="auto"/>
        <w:ind w:firstLine="709"/>
        <w:jc w:val="both"/>
        <w:rPr>
          <w:rFonts w:ascii="Times New Roman" w:eastAsia="Times New Roman" w:hAnsi="Times New Roman" w:cs="Times New Roman"/>
          <w:sz w:val="24"/>
          <w:szCs w:val="24"/>
          <w:lang w:eastAsia="ru-RU"/>
        </w:rPr>
      </w:pPr>
      <w:r w:rsidRPr="00E75F93">
        <w:rPr>
          <w:rFonts w:ascii="Times New Roman" w:eastAsia="Times New Roman" w:hAnsi="Times New Roman" w:cs="Times New Roman"/>
          <w:sz w:val="24"/>
          <w:szCs w:val="24"/>
          <w:lang w:eastAsia="ru-RU"/>
        </w:rPr>
        <w:t>На терри</w:t>
      </w:r>
      <w:r w:rsidRPr="00E75F93">
        <w:rPr>
          <w:rFonts w:ascii="Times New Roman" w:eastAsia="Times New Roman" w:hAnsi="Times New Roman" w:cs="Times New Roman"/>
          <w:sz w:val="24"/>
          <w:szCs w:val="24"/>
          <w:lang w:eastAsia="ru-RU"/>
        </w:rPr>
        <w:t>тории проектирования расположено 1 сооружение-</w:t>
      </w:r>
      <w:r w:rsidRPr="00E75F93">
        <w:rPr>
          <w:rFonts w:ascii="Times New Roman" w:eastAsia="Times New Roman" w:hAnsi="Times New Roman" w:cs="Times New Roman"/>
          <w:sz w:val="24"/>
          <w:szCs w:val="24"/>
          <w:lang w:eastAsia="ru-RU"/>
        </w:rPr>
        <w:t xml:space="preserve"> Газораспределительная станция №</w:t>
      </w:r>
      <w:r w:rsidRPr="00E75F93">
        <w:rPr>
          <w:rFonts w:ascii="Times New Roman" w:eastAsia="Times New Roman" w:hAnsi="Times New Roman" w:cs="Times New Roman"/>
          <w:sz w:val="24"/>
          <w:szCs w:val="24"/>
          <w:lang w:eastAsia="ru-RU"/>
        </w:rPr>
        <w:t xml:space="preserve">2 </w:t>
      </w:r>
      <w:r w:rsidRPr="00E75F93">
        <w:rPr>
          <w:rFonts w:ascii="Times New Roman" w:eastAsia="Times New Roman" w:hAnsi="Times New Roman" w:cs="Times New Roman"/>
          <w:sz w:val="24"/>
          <w:szCs w:val="24"/>
          <w:lang w:eastAsia="ru-RU"/>
        </w:rPr>
        <w:t>(ГРС-2).</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t>3. Перечень каталогов координат</w:t>
      </w:r>
    </w:p>
    <w:p w:rsidR="00656941" w:rsidRPr="00E75F93" w:rsidRDefault="00656941" w:rsidP="00E75F93">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t>3.1 Перечень координат характерных точек границ планируемого</w:t>
      </w:r>
      <w:r w:rsidRPr="00E75F93">
        <w:rPr>
          <w:rFonts w:ascii="Times New Roman" w:eastAsia="Times New Roman" w:hAnsi="Times New Roman" w:cs="Times New Roman"/>
          <w:b/>
          <w:bCs/>
          <w:iCs/>
          <w:sz w:val="24"/>
          <w:szCs w:val="24"/>
          <w:lang w:eastAsia="ru-RU" w:bidi="ru-RU"/>
        </w:rPr>
        <w:t xml:space="preserve"> </w:t>
      </w:r>
      <w:r w:rsidRPr="00E75F93">
        <w:rPr>
          <w:rFonts w:ascii="Times New Roman" w:eastAsia="Times New Roman" w:hAnsi="Times New Roman" w:cs="Times New Roman"/>
          <w:b/>
          <w:bCs/>
          <w:iCs/>
          <w:sz w:val="24"/>
          <w:szCs w:val="24"/>
          <w:lang w:eastAsia="ru-RU" w:bidi="ru-RU"/>
        </w:rPr>
        <w:t>размещения линейного объекта, подлежащего реконструкции в св</w:t>
      </w:r>
      <w:r w:rsidRPr="00E75F93">
        <w:rPr>
          <w:rFonts w:ascii="Times New Roman" w:eastAsia="Times New Roman" w:hAnsi="Times New Roman" w:cs="Times New Roman"/>
          <w:b/>
          <w:bCs/>
          <w:iCs/>
          <w:sz w:val="24"/>
          <w:szCs w:val="24"/>
          <w:lang w:eastAsia="ru-RU" w:bidi="ru-RU"/>
        </w:rPr>
        <w:t>язи с изменением их ме</w:t>
      </w:r>
      <w:r w:rsidRPr="00E75F93">
        <w:rPr>
          <w:rFonts w:ascii="Times New Roman" w:eastAsia="Times New Roman" w:hAnsi="Times New Roman" w:cs="Times New Roman"/>
          <w:b/>
          <w:bCs/>
          <w:iCs/>
          <w:sz w:val="24"/>
          <w:szCs w:val="24"/>
          <w:lang w:eastAsia="ru-RU" w:bidi="ru-RU"/>
        </w:rPr>
        <w:t>стоположения</w:t>
      </w:r>
    </w:p>
    <w:p w:rsidR="00656941" w:rsidRPr="00E75F93" w:rsidRDefault="00656941" w:rsidP="00E75F93">
      <w:pPr>
        <w:spacing w:after="0" w:line="240" w:lineRule="auto"/>
        <w:ind w:firstLine="709"/>
        <w:jc w:val="right"/>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Таблица 2</w:t>
      </w:r>
    </w:p>
    <w:p w:rsidR="00656941" w:rsidRPr="00E75F93" w:rsidRDefault="00656941" w:rsidP="00E75F93">
      <w:pPr>
        <w:spacing w:after="0" w:line="240" w:lineRule="auto"/>
        <w:ind w:firstLine="709"/>
        <w:jc w:val="center"/>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Каталог координат границы планируемой территории</w:t>
      </w:r>
    </w:p>
    <w:tbl>
      <w:tblPr>
        <w:tblStyle w:val="ab"/>
        <w:tblW w:w="0" w:type="auto"/>
        <w:tblLook w:val="04A0" w:firstRow="1" w:lastRow="0" w:firstColumn="1" w:lastColumn="0" w:noHBand="0" w:noVBand="1"/>
      </w:tblPr>
      <w:tblGrid>
        <w:gridCol w:w="3303"/>
        <w:gridCol w:w="3304"/>
        <w:gridCol w:w="3304"/>
      </w:tblGrid>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Номер характерной точки</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Координаты</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Координата по оси Х</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Координата по оси Y</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1343027.5</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600406.75</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1342942.99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600430.7</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3</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1342944.36</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600435.51</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4</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1342932.02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600438.92</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5</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1342924.87</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600442.62</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1342902.41</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600449.86</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7</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1342888.72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600404.07</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8</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1342922.9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600392.78</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1342920.59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600385.72</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10</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1343020.08</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600353.75</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11</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1343026.18</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600351.79</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1343043.32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600402.26</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1343027.5</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600406.75</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Площадь</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7499.9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p>
        </w:tc>
      </w:tr>
    </w:tbl>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t>3.2. Перечень координат характерных точек границы зоны планируемого размещения линейного объекта (улично-дорожной сети).</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Согласно части 6 статьи 45 Градостроительного кодекса Российской </w:t>
      </w:r>
      <w:proofErr w:type="gramStart"/>
      <w:r w:rsidRPr="00E75F93">
        <w:rPr>
          <w:rFonts w:ascii="Times New Roman" w:eastAsia="Times New Roman" w:hAnsi="Times New Roman" w:cs="Times New Roman"/>
          <w:bCs/>
          <w:iCs/>
          <w:sz w:val="24"/>
          <w:szCs w:val="24"/>
          <w:lang w:eastAsia="ru-RU" w:bidi="ru-RU"/>
        </w:rPr>
        <w:t>Феде-рации</w:t>
      </w:r>
      <w:proofErr w:type="gramEnd"/>
      <w:r w:rsidRPr="00E75F93">
        <w:rPr>
          <w:rFonts w:ascii="Times New Roman" w:eastAsia="Times New Roman" w:hAnsi="Times New Roman" w:cs="Times New Roman"/>
          <w:bCs/>
          <w:iCs/>
          <w:sz w:val="24"/>
          <w:szCs w:val="24"/>
          <w:lang w:eastAsia="ru-RU" w:bidi="ru-RU"/>
        </w:rPr>
        <w:t xml:space="preserve"> – координаты характерных точек границ зон планируемого размещения линейных объектов, а также объектов, подлежащих переносу из зон планируемого размещения линейных объектов, представлены в системе координат, используемой для ведения государственного кадастра недвижимости. </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lastRenderedPageBreak/>
        <w:t>Государственный кадастр недвижимости ведется в мес</w:t>
      </w:r>
      <w:r w:rsidR="00E75F93">
        <w:rPr>
          <w:rFonts w:ascii="Times New Roman" w:eastAsia="Times New Roman" w:hAnsi="Times New Roman" w:cs="Times New Roman"/>
          <w:bCs/>
          <w:iCs/>
          <w:sz w:val="24"/>
          <w:szCs w:val="24"/>
          <w:lang w:eastAsia="ru-RU" w:bidi="ru-RU"/>
        </w:rPr>
        <w:t>тной системе координат – МСК-34</w:t>
      </w:r>
    </w:p>
    <w:p w:rsidR="00656941" w:rsidRPr="00E75F93" w:rsidRDefault="00656941" w:rsidP="00E75F93">
      <w:pPr>
        <w:spacing w:after="0" w:line="240" w:lineRule="auto"/>
        <w:ind w:firstLine="709"/>
        <w:jc w:val="right"/>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Таблица 3</w:t>
      </w:r>
    </w:p>
    <w:p w:rsidR="00656941" w:rsidRPr="00E75F93" w:rsidRDefault="00656941" w:rsidP="00E75F93">
      <w:pPr>
        <w:spacing w:after="0" w:line="240" w:lineRule="auto"/>
        <w:ind w:firstLine="709"/>
        <w:jc w:val="center"/>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Каталог координат характерных точек границы зоны планируемого размещения линейного объекта (улично-дорожной сети)</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tbl>
      <w:tblPr>
        <w:tblStyle w:val="ab"/>
        <w:tblW w:w="0" w:type="auto"/>
        <w:tblLook w:val="04A0" w:firstRow="1" w:lastRow="0" w:firstColumn="1" w:lastColumn="0" w:noHBand="0" w:noVBand="1"/>
      </w:tblPr>
      <w:tblGrid>
        <w:gridCol w:w="3303"/>
        <w:gridCol w:w="3304"/>
        <w:gridCol w:w="3304"/>
      </w:tblGrid>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Номер характерной точки</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Координаты</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Координата по оси Х</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Координата по оси Y</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1343027.5</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600406.75</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1342942.99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600430.7</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3</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1342944.36</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600435.51</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4</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1342932.02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600438.92</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5</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1342924.87</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600442.62</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1342902.41</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600449.86</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7</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1342888.72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600404.07</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8</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1342922.9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600392.78</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1342920.59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600385.72</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10</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1343020.08</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600353.75</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11</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1343026.18</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600351.79</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1343043.32</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600402.26</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1343027.5</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600406.75</w:t>
            </w:r>
          </w:p>
        </w:tc>
      </w:tr>
      <w:tr w:rsidR="00656941" w:rsidRPr="00E75F93" w:rsidTr="00656941">
        <w:tc>
          <w:tcPr>
            <w:tcW w:w="3303"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Площадь</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7499.9</w:t>
            </w:r>
          </w:p>
        </w:tc>
        <w:tc>
          <w:tcPr>
            <w:tcW w:w="3304" w:type="dxa"/>
          </w:tcPr>
          <w:p w:rsidR="00656941" w:rsidRPr="00E75F93" w:rsidRDefault="00656941" w:rsidP="00E75F93">
            <w:pPr>
              <w:ind w:firstLine="709"/>
              <w:jc w:val="both"/>
              <w:rPr>
                <w:rFonts w:ascii="Times New Roman" w:eastAsia="Times New Roman" w:hAnsi="Times New Roman" w:cs="Times New Roman"/>
                <w:bCs/>
                <w:iCs/>
                <w:sz w:val="24"/>
                <w:szCs w:val="24"/>
                <w:lang w:eastAsia="ru-RU" w:bidi="ru-RU"/>
              </w:rPr>
            </w:pPr>
          </w:p>
        </w:tc>
      </w:tr>
    </w:tbl>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t xml:space="preserve">4. Придельные параметры разрешенного строительства, реконструкции </w:t>
      </w:r>
      <w:proofErr w:type="spellStart"/>
      <w:r w:rsidRPr="00E75F93">
        <w:rPr>
          <w:rFonts w:ascii="Times New Roman" w:eastAsia="Times New Roman" w:hAnsi="Times New Roman" w:cs="Times New Roman"/>
          <w:b/>
          <w:bCs/>
          <w:iCs/>
          <w:sz w:val="24"/>
          <w:szCs w:val="24"/>
          <w:lang w:eastAsia="ru-RU" w:bidi="ru-RU"/>
        </w:rPr>
        <w:t>объ-ектовкапитального</w:t>
      </w:r>
      <w:proofErr w:type="spellEnd"/>
      <w:r w:rsidRPr="00E75F93">
        <w:rPr>
          <w:rFonts w:ascii="Times New Roman" w:eastAsia="Times New Roman" w:hAnsi="Times New Roman" w:cs="Times New Roman"/>
          <w:b/>
          <w:bCs/>
          <w:iCs/>
          <w:sz w:val="24"/>
          <w:szCs w:val="24"/>
          <w:lang w:eastAsia="ru-RU" w:bidi="ru-RU"/>
        </w:rPr>
        <w:t xml:space="preserve"> строительства, входящих в состав линейных объектов в границах зон </w:t>
      </w:r>
      <w:proofErr w:type="spellStart"/>
      <w:r w:rsidRPr="00E75F93">
        <w:rPr>
          <w:rFonts w:ascii="Times New Roman" w:eastAsia="Times New Roman" w:hAnsi="Times New Roman" w:cs="Times New Roman"/>
          <w:b/>
          <w:bCs/>
          <w:iCs/>
          <w:sz w:val="24"/>
          <w:szCs w:val="24"/>
          <w:lang w:eastAsia="ru-RU" w:bidi="ru-RU"/>
        </w:rPr>
        <w:t>ихпланируемого</w:t>
      </w:r>
      <w:proofErr w:type="spellEnd"/>
      <w:r w:rsidRPr="00E75F93">
        <w:rPr>
          <w:rFonts w:ascii="Times New Roman" w:eastAsia="Times New Roman" w:hAnsi="Times New Roman" w:cs="Times New Roman"/>
          <w:b/>
          <w:bCs/>
          <w:iCs/>
          <w:sz w:val="24"/>
          <w:szCs w:val="24"/>
          <w:lang w:eastAsia="ru-RU" w:bidi="ru-RU"/>
        </w:rPr>
        <w:t xml:space="preserve"> размещения</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Описание территориальных зон указано в Приказе </w:t>
      </w:r>
      <w:proofErr w:type="spellStart"/>
      <w:r w:rsidRPr="00E75F93">
        <w:rPr>
          <w:rFonts w:ascii="Times New Roman" w:eastAsia="Times New Roman" w:hAnsi="Times New Roman" w:cs="Times New Roman"/>
          <w:sz w:val="24"/>
          <w:szCs w:val="24"/>
          <w:lang w:eastAsia="ru-RU" w:bidi="ru-RU"/>
        </w:rPr>
        <w:t>Росреестра</w:t>
      </w:r>
      <w:proofErr w:type="spellEnd"/>
      <w:r w:rsidRPr="00E75F93">
        <w:rPr>
          <w:rFonts w:ascii="Times New Roman" w:eastAsia="Times New Roman" w:hAnsi="Times New Roman" w:cs="Times New Roman"/>
          <w:sz w:val="24"/>
          <w:szCs w:val="24"/>
          <w:lang w:eastAsia="ru-RU" w:bidi="ru-RU"/>
        </w:rPr>
        <w:t xml:space="preserve"> от 10.11.2020 № П/0412 "Об утверждении классификатора видов разрешенного использования земельных участков" (Зарегистрировано в Минюсте России 15.12.2020 № 61482).</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b/>
          <w:bCs/>
          <w:sz w:val="24"/>
          <w:szCs w:val="24"/>
          <w:lang w:eastAsia="ru-RU" w:bidi="ru-RU"/>
        </w:rPr>
      </w:pPr>
      <w:r w:rsidRPr="00E75F93">
        <w:rPr>
          <w:rFonts w:ascii="Times New Roman" w:eastAsia="Times New Roman" w:hAnsi="Times New Roman" w:cs="Times New Roman"/>
          <w:b/>
          <w:bCs/>
          <w:sz w:val="24"/>
          <w:szCs w:val="24"/>
          <w:lang w:eastAsia="ru-RU" w:bidi="ru-RU"/>
        </w:rPr>
        <w:t>-Зона, связанная с сельскохозяйственным производством (СХ-4)</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1) Зона выделена для обеспечения организационно-правовых условий формирования территорий для сельскохозяйственного производства.</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2) основные и условно разрешенные виды использования земельных участков и объектов капитального строительства:</w:t>
      </w:r>
    </w:p>
    <w:tbl>
      <w:tblPr>
        <w:tblW w:w="9328" w:type="dxa"/>
        <w:tblInd w:w="55" w:type="dxa"/>
        <w:tblLayout w:type="fixed"/>
        <w:tblCellMar>
          <w:top w:w="55" w:type="dxa"/>
          <w:left w:w="55" w:type="dxa"/>
          <w:bottom w:w="55" w:type="dxa"/>
          <w:right w:w="55" w:type="dxa"/>
        </w:tblCellMar>
        <w:tblLook w:val="0000" w:firstRow="0" w:lastRow="0" w:firstColumn="0" w:lastColumn="0" w:noHBand="0" w:noVBand="0"/>
      </w:tblPr>
      <w:tblGrid>
        <w:gridCol w:w="9320"/>
        <w:gridCol w:w="8"/>
      </w:tblGrid>
      <w:tr w:rsidR="00E75F93" w:rsidRPr="00E75F93" w:rsidTr="0006747E">
        <w:trPr>
          <w:trHeight w:val="241"/>
          <w:tblHeader/>
        </w:trPr>
        <w:tc>
          <w:tcPr>
            <w:tcW w:w="9328" w:type="dxa"/>
            <w:gridSpan w:val="2"/>
            <w:tcBorders>
              <w:top w:val="single" w:sz="4" w:space="0" w:color="000000"/>
              <w:left w:val="single" w:sz="4" w:space="0" w:color="000000"/>
              <w:bottom w:val="single" w:sz="4" w:space="0" w:color="000000"/>
              <w:right w:val="single" w:sz="4" w:space="0" w:color="000000"/>
            </w:tcBorders>
            <w:vAlign w:val="center"/>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Наименование вида разрешенного использования земельного участка (код)</w:t>
            </w:r>
          </w:p>
        </w:tc>
      </w:tr>
      <w:tr w:rsidR="00E75F93" w:rsidRPr="00E75F93" w:rsidTr="0006747E">
        <w:trPr>
          <w:trHeight w:val="241"/>
        </w:trPr>
        <w:tc>
          <w:tcPr>
            <w:tcW w:w="9328" w:type="dxa"/>
            <w:gridSpan w:val="2"/>
            <w:tcBorders>
              <w:left w:val="single" w:sz="4" w:space="0" w:color="000000"/>
              <w:bottom w:val="single" w:sz="4" w:space="0" w:color="000000"/>
              <w:right w:val="single" w:sz="4" w:space="0" w:color="000000"/>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bidi="en-US"/>
              </w:rPr>
            </w:pPr>
            <w:r w:rsidRPr="00E75F93">
              <w:rPr>
                <w:rFonts w:ascii="Times New Roman" w:eastAsia="Times New Roman" w:hAnsi="Times New Roman" w:cs="Times New Roman"/>
                <w:b/>
                <w:sz w:val="24"/>
                <w:szCs w:val="24"/>
                <w:lang w:eastAsia="ru-RU" w:bidi="en-US"/>
              </w:rPr>
              <w:t>Основные виды разрешенного использования</w:t>
            </w:r>
          </w:p>
        </w:tc>
      </w:tr>
      <w:tr w:rsidR="00E75F93" w:rsidRPr="00E75F93" w:rsidTr="0006747E">
        <w:trPr>
          <w:gridAfter w:val="1"/>
          <w:wAfter w:w="8" w:type="dxa"/>
          <w:trHeight w:val="176"/>
        </w:trPr>
        <w:tc>
          <w:tcPr>
            <w:tcW w:w="9320" w:type="dxa"/>
            <w:tcBorders>
              <w:left w:val="single" w:sz="4" w:space="0" w:color="000000"/>
              <w:bottom w:val="single" w:sz="4" w:space="0" w:color="000000"/>
              <w:right w:val="single" w:sz="4" w:space="0" w:color="auto"/>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Хранение и переработка сельскохозяйственной продукции (1.15)</w:t>
            </w:r>
          </w:p>
        </w:tc>
      </w:tr>
      <w:tr w:rsidR="00E75F93" w:rsidRPr="00E75F93" w:rsidTr="0006747E">
        <w:trPr>
          <w:gridAfter w:val="1"/>
          <w:wAfter w:w="8" w:type="dxa"/>
          <w:trHeight w:val="169"/>
        </w:trPr>
        <w:tc>
          <w:tcPr>
            <w:tcW w:w="9320" w:type="dxa"/>
            <w:tcBorders>
              <w:top w:val="single" w:sz="4" w:space="0" w:color="000000"/>
              <w:left w:val="single" w:sz="4" w:space="0" w:color="000000"/>
              <w:bottom w:val="single" w:sz="4" w:space="0" w:color="000000"/>
              <w:right w:val="single" w:sz="4" w:space="0" w:color="auto"/>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Научное обеспечение сельского хозяйства (1.14)</w:t>
            </w:r>
          </w:p>
        </w:tc>
      </w:tr>
      <w:tr w:rsidR="00E75F93" w:rsidRPr="00E75F93" w:rsidTr="0006747E">
        <w:trPr>
          <w:trHeight w:val="176"/>
        </w:trPr>
        <w:tc>
          <w:tcPr>
            <w:tcW w:w="9328" w:type="dxa"/>
            <w:gridSpan w:val="2"/>
            <w:tcBorders>
              <w:left w:val="single" w:sz="4" w:space="0" w:color="000000"/>
              <w:bottom w:val="single" w:sz="4" w:space="0" w:color="000000"/>
              <w:right w:val="single" w:sz="4" w:space="0" w:color="000000"/>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bidi="en-US"/>
              </w:rPr>
            </w:pPr>
            <w:r w:rsidRPr="00E75F93">
              <w:rPr>
                <w:rFonts w:ascii="Times New Roman" w:eastAsia="Times New Roman" w:hAnsi="Times New Roman" w:cs="Times New Roman"/>
                <w:b/>
                <w:sz w:val="24"/>
                <w:szCs w:val="24"/>
                <w:lang w:eastAsia="ru-RU" w:bidi="en-US"/>
              </w:rPr>
              <w:t>Условно разрешенные виды использования(*)</w:t>
            </w:r>
          </w:p>
        </w:tc>
      </w:tr>
      <w:tr w:rsidR="00E75F93" w:rsidRPr="00E75F93" w:rsidTr="0006747E">
        <w:trPr>
          <w:gridAfter w:val="1"/>
          <w:wAfter w:w="8" w:type="dxa"/>
          <w:trHeight w:val="176"/>
        </w:trPr>
        <w:tc>
          <w:tcPr>
            <w:tcW w:w="9320" w:type="dxa"/>
            <w:tcBorders>
              <w:left w:val="single" w:sz="4" w:space="0" w:color="000000"/>
              <w:bottom w:val="single" w:sz="4" w:space="0" w:color="000000"/>
              <w:right w:val="single" w:sz="4" w:space="0" w:color="auto"/>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Рынки (4.3)</w:t>
            </w:r>
          </w:p>
        </w:tc>
      </w:tr>
    </w:tbl>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b/>
          <w:bCs/>
          <w:sz w:val="24"/>
          <w:szCs w:val="24"/>
          <w:lang w:eastAsia="ru-RU" w:bidi="ru-RU"/>
        </w:rPr>
      </w:pPr>
      <w:r w:rsidRPr="00E75F93">
        <w:rPr>
          <w:rFonts w:ascii="Times New Roman" w:eastAsia="Times New Roman" w:hAnsi="Times New Roman" w:cs="Times New Roman"/>
          <w:sz w:val="24"/>
          <w:szCs w:val="24"/>
          <w:lang w:eastAsia="ru-RU" w:bidi="ru-RU"/>
        </w:rPr>
        <w:t xml:space="preserve">3)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5F93">
        <w:rPr>
          <w:rFonts w:ascii="Times New Roman" w:eastAsia="Times New Roman" w:hAnsi="Times New Roman" w:cs="Times New Roman"/>
          <w:b/>
          <w:sz w:val="24"/>
          <w:szCs w:val="24"/>
          <w:lang w:eastAsia="ru-RU" w:bidi="ru-RU"/>
        </w:rPr>
        <w:t xml:space="preserve">для зоны, </w:t>
      </w:r>
      <w:r w:rsidRPr="00E75F93">
        <w:rPr>
          <w:rFonts w:ascii="Times New Roman" w:eastAsia="Times New Roman" w:hAnsi="Times New Roman" w:cs="Times New Roman"/>
          <w:b/>
          <w:bCs/>
          <w:sz w:val="24"/>
          <w:szCs w:val="24"/>
          <w:lang w:eastAsia="ru-RU" w:bidi="ru-RU"/>
        </w:rPr>
        <w:t>связанной с сельскохозяйственным производством(СХ-4)</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1. предельные (минимальные и (или) максимальные) размеры земельных участков, </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в том числе их площадь:</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минимальная площадь земельного участка – 1 000 </w:t>
      </w:r>
      <w:proofErr w:type="spellStart"/>
      <w:r w:rsidRPr="00E75F93">
        <w:rPr>
          <w:rFonts w:ascii="Times New Roman" w:eastAsia="Times New Roman" w:hAnsi="Times New Roman" w:cs="Times New Roman"/>
          <w:sz w:val="24"/>
          <w:szCs w:val="24"/>
          <w:lang w:eastAsia="ru-RU" w:bidi="ru-RU"/>
        </w:rPr>
        <w:t>кв.м</w:t>
      </w:r>
      <w:proofErr w:type="spellEnd"/>
      <w:r w:rsidRPr="00E75F93">
        <w:rPr>
          <w:rFonts w:ascii="Times New Roman" w:eastAsia="Times New Roman" w:hAnsi="Times New Roman" w:cs="Times New Roman"/>
          <w:sz w:val="24"/>
          <w:szCs w:val="24"/>
          <w:lang w:eastAsia="ru-RU" w:bidi="ru-RU"/>
        </w:rPr>
        <w:t>;</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максимальная площадь земельного участка – не подлежит установлению;</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минимальная ширина вдоль фронта улицы – не подлежит установлению;</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lastRenderedPageBreak/>
        <w:t>2. предельное количество этажей или предельная высота зданий, строений, сооружений:</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предельная высота зданий, строений, сооружений – 21 м;</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3. минимальные отступы от границ земельных участков в целях определения мест </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4. максимальный процент застройки в границах земельного участка, определяемый </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как отношение суммарной площади земельного участка, которая может быть </w:t>
      </w:r>
      <w:r w:rsidRPr="00E75F93">
        <w:rPr>
          <w:rFonts w:ascii="Times New Roman" w:eastAsia="Times New Roman" w:hAnsi="Times New Roman" w:cs="Times New Roman"/>
          <w:sz w:val="24"/>
          <w:szCs w:val="24"/>
          <w:lang w:eastAsia="ru-RU" w:bidi="ru-RU"/>
        </w:rPr>
        <w:br/>
        <w:t>застроена, ко всей площади земельного участка –65%.</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4) Требования к архитектурно-градостроительному облику объектов капитального строительства – не устанавливаются.</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5) Ограничения использования земельных участков и объектов капитального строительства, устанавливаемые в соответствии с</w:t>
      </w:r>
      <w:r w:rsidRPr="00E75F93">
        <w:rPr>
          <w:rFonts w:ascii="Times New Roman" w:eastAsia="Times New Roman" w:hAnsi="Times New Roman" w:cs="Times New Roman"/>
          <w:sz w:val="24"/>
          <w:szCs w:val="24"/>
          <w:lang w:eastAsia="ru-RU" w:bidi="en-US"/>
        </w:rPr>
        <w:t> </w:t>
      </w:r>
      <w:r w:rsidRPr="00E75F93">
        <w:rPr>
          <w:rFonts w:ascii="Times New Roman" w:eastAsia="Times New Roman" w:hAnsi="Times New Roman" w:cs="Times New Roman"/>
          <w:sz w:val="24"/>
          <w:szCs w:val="24"/>
          <w:lang w:eastAsia="ru-RU" w:bidi="ru-RU"/>
        </w:rPr>
        <w:t>законодательством</w:t>
      </w:r>
      <w:r w:rsidRPr="00E75F93">
        <w:rPr>
          <w:rFonts w:ascii="Times New Roman" w:eastAsia="Times New Roman" w:hAnsi="Times New Roman" w:cs="Times New Roman"/>
          <w:sz w:val="24"/>
          <w:szCs w:val="24"/>
          <w:lang w:eastAsia="ru-RU" w:bidi="en-US"/>
        </w:rPr>
        <w:t> </w:t>
      </w:r>
      <w:r w:rsidRPr="00E75F93">
        <w:rPr>
          <w:rFonts w:ascii="Times New Roman" w:eastAsia="Times New Roman" w:hAnsi="Times New Roman" w:cs="Times New Roman"/>
          <w:sz w:val="24"/>
          <w:szCs w:val="24"/>
          <w:lang w:eastAsia="ru-RU" w:bidi="ru-RU"/>
        </w:rPr>
        <w:t>Российской Федерации – в пределах зоны не устанавливаются.</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b/>
          <w:bCs/>
          <w:sz w:val="24"/>
          <w:szCs w:val="24"/>
          <w:lang w:eastAsia="ru-RU" w:bidi="ru-RU"/>
        </w:rPr>
      </w:pPr>
      <w:r w:rsidRPr="00E75F93">
        <w:rPr>
          <w:rFonts w:ascii="Times New Roman" w:eastAsia="Times New Roman" w:hAnsi="Times New Roman" w:cs="Times New Roman"/>
          <w:b/>
          <w:bCs/>
          <w:sz w:val="24"/>
          <w:szCs w:val="24"/>
          <w:lang w:eastAsia="ru-RU" w:bidi="ru-RU"/>
        </w:rPr>
        <w:t xml:space="preserve">Зона инженерной </w:t>
      </w:r>
      <w:proofErr w:type="gramStart"/>
      <w:r w:rsidRPr="00E75F93">
        <w:rPr>
          <w:rFonts w:ascii="Times New Roman" w:eastAsia="Times New Roman" w:hAnsi="Times New Roman" w:cs="Times New Roman"/>
          <w:b/>
          <w:bCs/>
          <w:sz w:val="24"/>
          <w:szCs w:val="24"/>
          <w:lang w:eastAsia="ru-RU" w:bidi="ru-RU"/>
        </w:rPr>
        <w:t>инфраструктуры  (</w:t>
      </w:r>
      <w:proofErr w:type="gramEnd"/>
      <w:r w:rsidRPr="00E75F93">
        <w:rPr>
          <w:rFonts w:ascii="Times New Roman" w:eastAsia="Times New Roman" w:hAnsi="Times New Roman" w:cs="Times New Roman"/>
          <w:b/>
          <w:bCs/>
          <w:sz w:val="24"/>
          <w:szCs w:val="24"/>
          <w:lang w:eastAsia="ru-RU" w:bidi="ru-RU"/>
        </w:rPr>
        <w:t>ИТ-2)</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1) цель выделения зоны – формирование комплексов объектов инженерной инфраструктуры;</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2) основные и условно разрешенные виды использования земельных участков и объектов капитального строительства:</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p>
    <w:tbl>
      <w:tblPr>
        <w:tblW w:w="9367" w:type="dxa"/>
        <w:tblInd w:w="55" w:type="dxa"/>
        <w:tblLayout w:type="fixed"/>
        <w:tblCellMar>
          <w:top w:w="55" w:type="dxa"/>
          <w:left w:w="55" w:type="dxa"/>
          <w:bottom w:w="55" w:type="dxa"/>
          <w:right w:w="55" w:type="dxa"/>
        </w:tblCellMar>
        <w:tblLook w:val="0000" w:firstRow="0" w:lastRow="0" w:firstColumn="0" w:lastColumn="0" w:noHBand="0" w:noVBand="0"/>
      </w:tblPr>
      <w:tblGrid>
        <w:gridCol w:w="9348"/>
        <w:gridCol w:w="19"/>
      </w:tblGrid>
      <w:tr w:rsidR="00E75F93" w:rsidRPr="00E75F93" w:rsidTr="0006747E">
        <w:trPr>
          <w:gridAfter w:val="1"/>
          <w:wAfter w:w="19" w:type="dxa"/>
          <w:trHeight w:val="234"/>
          <w:tblHeader/>
        </w:trPr>
        <w:tc>
          <w:tcPr>
            <w:tcW w:w="9348" w:type="dxa"/>
            <w:tcBorders>
              <w:top w:val="single" w:sz="4" w:space="0" w:color="000000"/>
              <w:left w:val="single" w:sz="4" w:space="0" w:color="000000"/>
              <w:bottom w:val="single" w:sz="4" w:space="0" w:color="000000"/>
              <w:right w:val="single" w:sz="4" w:space="0" w:color="000000"/>
            </w:tcBorders>
            <w:vAlign w:val="center"/>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Наименование вида разрешенного использования земельного участка (код)</w:t>
            </w:r>
          </w:p>
        </w:tc>
      </w:tr>
      <w:tr w:rsidR="00E75F93" w:rsidRPr="00E75F93" w:rsidTr="0006747E">
        <w:trPr>
          <w:gridAfter w:val="1"/>
          <w:wAfter w:w="19" w:type="dxa"/>
          <w:trHeight w:val="234"/>
        </w:trPr>
        <w:tc>
          <w:tcPr>
            <w:tcW w:w="9348" w:type="dxa"/>
            <w:tcBorders>
              <w:left w:val="single" w:sz="4" w:space="0" w:color="000000"/>
              <w:bottom w:val="single" w:sz="4" w:space="0" w:color="000000"/>
              <w:right w:val="single" w:sz="4" w:space="0" w:color="000000"/>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bidi="en-US"/>
              </w:rPr>
            </w:pPr>
            <w:r w:rsidRPr="00E75F93">
              <w:rPr>
                <w:rFonts w:ascii="Times New Roman" w:eastAsia="Times New Roman" w:hAnsi="Times New Roman" w:cs="Times New Roman"/>
                <w:b/>
                <w:sz w:val="24"/>
                <w:szCs w:val="24"/>
                <w:lang w:eastAsia="ru-RU" w:bidi="en-US"/>
              </w:rPr>
              <w:t>Основные виды разрешенного использования</w:t>
            </w:r>
          </w:p>
        </w:tc>
      </w:tr>
      <w:tr w:rsidR="00E75F93" w:rsidRPr="00E75F93" w:rsidTr="0006747E">
        <w:trPr>
          <w:trHeight w:val="171"/>
        </w:trPr>
        <w:tc>
          <w:tcPr>
            <w:tcW w:w="9367" w:type="dxa"/>
            <w:gridSpan w:val="2"/>
            <w:tcBorders>
              <w:left w:val="single" w:sz="4" w:space="0" w:color="000000"/>
              <w:bottom w:val="single" w:sz="4" w:space="0" w:color="000000"/>
              <w:right w:val="single" w:sz="4" w:space="0" w:color="auto"/>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Предоставление коммунальных услуг (3.1.1)</w:t>
            </w:r>
          </w:p>
        </w:tc>
      </w:tr>
      <w:tr w:rsidR="00E75F93" w:rsidRPr="00E75F93" w:rsidTr="0006747E">
        <w:trPr>
          <w:trHeight w:val="296"/>
        </w:trPr>
        <w:tc>
          <w:tcPr>
            <w:tcW w:w="9367" w:type="dxa"/>
            <w:gridSpan w:val="2"/>
            <w:tcBorders>
              <w:left w:val="single" w:sz="4" w:space="0" w:color="000000"/>
              <w:bottom w:val="single" w:sz="4" w:space="0" w:color="000000"/>
              <w:right w:val="single" w:sz="4" w:space="0" w:color="auto"/>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Энергетика (6.7)</w:t>
            </w:r>
          </w:p>
        </w:tc>
      </w:tr>
      <w:tr w:rsidR="00E75F93" w:rsidRPr="00E75F93" w:rsidTr="0006747E">
        <w:trPr>
          <w:trHeight w:val="171"/>
        </w:trPr>
        <w:tc>
          <w:tcPr>
            <w:tcW w:w="9367" w:type="dxa"/>
            <w:gridSpan w:val="2"/>
            <w:tcBorders>
              <w:top w:val="single" w:sz="4" w:space="0" w:color="000000"/>
              <w:left w:val="single" w:sz="4" w:space="0" w:color="000000"/>
              <w:bottom w:val="single" w:sz="4" w:space="0" w:color="000000"/>
              <w:right w:val="single" w:sz="4" w:space="0" w:color="auto"/>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Связь (6.8)</w:t>
            </w:r>
          </w:p>
        </w:tc>
      </w:tr>
      <w:tr w:rsidR="00E75F93" w:rsidRPr="00E75F93" w:rsidTr="0006747E">
        <w:trPr>
          <w:trHeight w:val="171"/>
        </w:trPr>
        <w:tc>
          <w:tcPr>
            <w:tcW w:w="9367" w:type="dxa"/>
            <w:gridSpan w:val="2"/>
            <w:tcBorders>
              <w:top w:val="single" w:sz="4" w:space="0" w:color="000000"/>
              <w:left w:val="single" w:sz="4" w:space="0" w:color="000000"/>
              <w:bottom w:val="single" w:sz="4" w:space="0" w:color="000000"/>
              <w:right w:val="single" w:sz="4" w:space="0" w:color="auto"/>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Трубопроводный транспорт (7.5)</w:t>
            </w:r>
          </w:p>
        </w:tc>
      </w:tr>
      <w:tr w:rsidR="00E75F93" w:rsidRPr="00E75F93" w:rsidTr="0006747E">
        <w:trPr>
          <w:trHeight w:val="171"/>
        </w:trPr>
        <w:tc>
          <w:tcPr>
            <w:tcW w:w="9367" w:type="dxa"/>
            <w:gridSpan w:val="2"/>
            <w:tcBorders>
              <w:left w:val="single" w:sz="4" w:space="0" w:color="000000"/>
              <w:bottom w:val="single" w:sz="4" w:space="0" w:color="000000"/>
              <w:right w:val="single" w:sz="4" w:space="0" w:color="000000"/>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bidi="en-US"/>
              </w:rPr>
            </w:pPr>
            <w:r w:rsidRPr="00E75F93">
              <w:rPr>
                <w:rFonts w:ascii="Times New Roman" w:eastAsia="Times New Roman" w:hAnsi="Times New Roman" w:cs="Times New Roman"/>
                <w:b/>
                <w:sz w:val="24"/>
                <w:szCs w:val="24"/>
                <w:lang w:eastAsia="ru-RU" w:bidi="en-US"/>
              </w:rPr>
              <w:t>Условно разрешенные виды использования</w:t>
            </w:r>
          </w:p>
        </w:tc>
      </w:tr>
      <w:tr w:rsidR="00E75F93" w:rsidRPr="00E75F93" w:rsidTr="0006747E">
        <w:trPr>
          <w:trHeight w:val="171"/>
        </w:trPr>
        <w:tc>
          <w:tcPr>
            <w:tcW w:w="9367" w:type="dxa"/>
            <w:gridSpan w:val="2"/>
            <w:tcBorders>
              <w:top w:val="single" w:sz="4" w:space="0" w:color="000000"/>
              <w:left w:val="single" w:sz="4" w:space="0" w:color="000000"/>
              <w:bottom w:val="single" w:sz="4" w:space="0" w:color="000000"/>
              <w:right w:val="single" w:sz="4" w:space="0" w:color="auto"/>
            </w:tcBorders>
          </w:tcPr>
          <w:p w:rsidR="00E75F93" w:rsidRPr="00E75F93" w:rsidRDefault="00E75F93" w:rsidP="00E75F93">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Улично-дорожная сеть (12.0.1)</w:t>
            </w:r>
          </w:p>
        </w:tc>
      </w:tr>
    </w:tbl>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b/>
          <w:bCs/>
          <w:sz w:val="24"/>
          <w:szCs w:val="24"/>
          <w:lang w:eastAsia="ru-RU" w:bidi="ru-RU"/>
        </w:rPr>
      </w:pPr>
      <w:r w:rsidRPr="00E75F93">
        <w:rPr>
          <w:rFonts w:ascii="Times New Roman" w:eastAsia="Times New Roman" w:hAnsi="Times New Roman" w:cs="Times New Roman"/>
          <w:sz w:val="24"/>
          <w:szCs w:val="24"/>
          <w:lang w:eastAsia="ru-RU" w:bidi="ru-RU"/>
        </w:rPr>
        <w:t xml:space="preserve">3)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5F93">
        <w:rPr>
          <w:rFonts w:ascii="Times New Roman" w:eastAsia="Times New Roman" w:hAnsi="Times New Roman" w:cs="Times New Roman"/>
          <w:b/>
          <w:sz w:val="24"/>
          <w:szCs w:val="24"/>
          <w:lang w:eastAsia="ru-RU" w:bidi="ru-RU"/>
        </w:rPr>
        <w:t xml:space="preserve">для зоны </w:t>
      </w:r>
      <w:r w:rsidRPr="00E75F93">
        <w:rPr>
          <w:rFonts w:ascii="Times New Roman" w:eastAsia="Times New Roman" w:hAnsi="Times New Roman" w:cs="Times New Roman"/>
          <w:b/>
          <w:bCs/>
          <w:sz w:val="24"/>
          <w:szCs w:val="24"/>
          <w:lang w:eastAsia="ru-RU" w:bidi="ru-RU"/>
        </w:rPr>
        <w:t xml:space="preserve">инженерной </w:t>
      </w:r>
      <w:proofErr w:type="gramStart"/>
      <w:r w:rsidRPr="00E75F93">
        <w:rPr>
          <w:rFonts w:ascii="Times New Roman" w:eastAsia="Times New Roman" w:hAnsi="Times New Roman" w:cs="Times New Roman"/>
          <w:b/>
          <w:bCs/>
          <w:sz w:val="24"/>
          <w:szCs w:val="24"/>
          <w:lang w:eastAsia="ru-RU" w:bidi="ru-RU"/>
        </w:rPr>
        <w:t>инфраструктуры  (</w:t>
      </w:r>
      <w:proofErr w:type="gramEnd"/>
      <w:r w:rsidRPr="00E75F93">
        <w:rPr>
          <w:rFonts w:ascii="Times New Roman" w:eastAsia="Times New Roman" w:hAnsi="Times New Roman" w:cs="Times New Roman"/>
          <w:b/>
          <w:bCs/>
          <w:sz w:val="24"/>
          <w:szCs w:val="24"/>
          <w:lang w:eastAsia="ru-RU" w:bidi="ru-RU"/>
        </w:rPr>
        <w:t>ИТ-2).</w:t>
      </w:r>
    </w:p>
    <w:p w:rsidR="00E75F93" w:rsidRPr="00E75F93" w:rsidRDefault="00E75F93" w:rsidP="00E75F93">
      <w:pPr>
        <w:widowControl w:val="0"/>
        <w:numPr>
          <w:ilvl w:val="0"/>
          <w:numId w:val="42"/>
        </w:numPr>
        <w:autoSpaceDE w:val="0"/>
        <w:autoSpaceDN w:val="0"/>
        <w:spacing w:after="0" w:line="240" w:lineRule="auto"/>
        <w:ind w:left="0"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предельные (минимальные и (или) максимальные) размеры земельных участков, </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в том числе их площадь:</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минимальная площадь земельного участка – не подлежит установлению;</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максимальная площадь земельного участка – не подлежит установлению;</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минимальная ширина вдоль фронта улицы – не подлежит установлению;</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2. предельное количество этажей или предельная высота зданий, строений, сооружений:</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предельная высота зданий, строений, сооружений – не подлежит установлению;</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3. минимальные отступы от границ земельных участков в целях определения мест </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допустимого размещения зданий, строений, сооружений, за пределами которых запрещено строительство зданий, строений, </w:t>
      </w:r>
      <w:proofErr w:type="spellStart"/>
      <w:proofErr w:type="gramStart"/>
      <w:r w:rsidRPr="00E75F93">
        <w:rPr>
          <w:rFonts w:ascii="Times New Roman" w:eastAsia="Times New Roman" w:hAnsi="Times New Roman" w:cs="Times New Roman"/>
          <w:sz w:val="24"/>
          <w:szCs w:val="24"/>
          <w:lang w:eastAsia="ru-RU" w:bidi="ru-RU"/>
        </w:rPr>
        <w:t>сооружений:не</w:t>
      </w:r>
      <w:proofErr w:type="spellEnd"/>
      <w:proofErr w:type="gramEnd"/>
      <w:r w:rsidRPr="00E75F93">
        <w:rPr>
          <w:rFonts w:ascii="Times New Roman" w:eastAsia="Times New Roman" w:hAnsi="Times New Roman" w:cs="Times New Roman"/>
          <w:sz w:val="24"/>
          <w:szCs w:val="24"/>
          <w:lang w:eastAsia="ru-RU" w:bidi="ru-RU"/>
        </w:rPr>
        <w:t xml:space="preserve"> подлежит установлению</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4. максимальный процент застройки в границах земельного участка, определяемый </w:t>
      </w:r>
    </w:p>
    <w:p w:rsidR="00E75F93" w:rsidRPr="00E75F93" w:rsidRDefault="00E75F93" w:rsidP="00E75F9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как отношение суммарной площади земельного участка, которая может быть </w:t>
      </w:r>
      <w:r w:rsidRPr="00E75F93">
        <w:rPr>
          <w:rFonts w:ascii="Times New Roman" w:eastAsia="Times New Roman" w:hAnsi="Times New Roman" w:cs="Times New Roman"/>
          <w:sz w:val="24"/>
          <w:szCs w:val="24"/>
          <w:lang w:eastAsia="ru-RU" w:bidi="ru-RU"/>
        </w:rPr>
        <w:br/>
        <w:t>застроена, ко всей площади земельного участка – 70%.</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t>5.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линейного объекта</w:t>
      </w:r>
    </w:p>
    <w:p w:rsidR="00656941" w:rsidRPr="00E75F93" w:rsidRDefault="00E75F93"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lastRenderedPageBreak/>
        <w:t xml:space="preserve">На планируемой территории </w:t>
      </w:r>
      <w:r w:rsidR="00656941" w:rsidRPr="00E75F93">
        <w:rPr>
          <w:rFonts w:ascii="Times New Roman" w:eastAsia="Times New Roman" w:hAnsi="Times New Roman" w:cs="Times New Roman"/>
          <w:bCs/>
          <w:iCs/>
          <w:sz w:val="24"/>
          <w:szCs w:val="24"/>
          <w:lang w:eastAsia="ru-RU" w:bidi="ru-RU"/>
        </w:rPr>
        <w:t xml:space="preserve">отсутствуют объекты культурного наследия, включенные в Единый государственный реестр объектов культурного наследия народов Российской Федерации, выявленные объекты культурного наследия и объекты, обладающие признаками объекта культурного наследия (в </w:t>
      </w:r>
      <w:proofErr w:type="spellStart"/>
      <w:r w:rsidR="00656941" w:rsidRPr="00E75F93">
        <w:rPr>
          <w:rFonts w:ascii="Times New Roman" w:eastAsia="Times New Roman" w:hAnsi="Times New Roman" w:cs="Times New Roman"/>
          <w:bCs/>
          <w:iCs/>
          <w:sz w:val="24"/>
          <w:szCs w:val="24"/>
          <w:lang w:eastAsia="ru-RU" w:bidi="ru-RU"/>
        </w:rPr>
        <w:t>т.ч</w:t>
      </w:r>
      <w:proofErr w:type="spellEnd"/>
      <w:r w:rsidR="00656941" w:rsidRPr="00E75F93">
        <w:rPr>
          <w:rFonts w:ascii="Times New Roman" w:eastAsia="Times New Roman" w:hAnsi="Times New Roman" w:cs="Times New Roman"/>
          <w:bCs/>
          <w:iCs/>
          <w:sz w:val="24"/>
          <w:szCs w:val="24"/>
          <w:lang w:eastAsia="ru-RU" w:bidi="ru-RU"/>
        </w:rPr>
        <w:t>.</w:t>
      </w:r>
      <w:r w:rsidRPr="00E75F93">
        <w:rPr>
          <w:rFonts w:ascii="Times New Roman" w:eastAsia="Times New Roman" w:hAnsi="Times New Roman" w:cs="Times New Roman"/>
          <w:bCs/>
          <w:iCs/>
          <w:sz w:val="24"/>
          <w:szCs w:val="24"/>
          <w:lang w:eastAsia="ru-RU" w:bidi="ru-RU"/>
        </w:rPr>
        <w:t xml:space="preserve"> </w:t>
      </w:r>
      <w:r w:rsidR="00656941" w:rsidRPr="00E75F93">
        <w:rPr>
          <w:rFonts w:ascii="Times New Roman" w:eastAsia="Times New Roman" w:hAnsi="Times New Roman" w:cs="Times New Roman"/>
          <w:bCs/>
          <w:iCs/>
          <w:sz w:val="24"/>
          <w:szCs w:val="24"/>
          <w:lang w:eastAsia="ru-RU" w:bidi="ru-RU"/>
        </w:rPr>
        <w:t>археологического).</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Данная планируемая территория расположена вне зон охраны и защитных зон объектов культурного наследия.</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Необходимо учесть, что на планируемой территории могут располагаться памятники археологии и памятники истории.</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В соответствии со ст.36 Федерального закона от 25.06.2002г. №73-ФЗ</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«Об объектах культурного наследия (памятниках истории и культуры) народов российской федерации» земляные, строительные, хозяйственные и иные работы должны быть немедленно приостановлены исп</w:t>
      </w:r>
      <w:r w:rsidR="00E75F93" w:rsidRPr="00E75F93">
        <w:rPr>
          <w:rFonts w:ascii="Times New Roman" w:eastAsia="Times New Roman" w:hAnsi="Times New Roman" w:cs="Times New Roman"/>
          <w:bCs/>
          <w:iCs/>
          <w:sz w:val="24"/>
          <w:szCs w:val="24"/>
          <w:lang w:eastAsia="ru-RU" w:bidi="ru-RU"/>
        </w:rPr>
        <w:t>олнителем работ в случае обнару</w:t>
      </w:r>
      <w:r w:rsidRPr="00E75F93">
        <w:rPr>
          <w:rFonts w:ascii="Times New Roman" w:eastAsia="Times New Roman" w:hAnsi="Times New Roman" w:cs="Times New Roman"/>
          <w:bCs/>
          <w:iCs/>
          <w:sz w:val="24"/>
          <w:szCs w:val="24"/>
          <w:lang w:eastAsia="ru-RU" w:bidi="ru-RU"/>
        </w:rPr>
        <w:t>жения объекта, обладающими признаками объе</w:t>
      </w:r>
      <w:r w:rsidR="00E75F93" w:rsidRPr="00E75F93">
        <w:rPr>
          <w:rFonts w:ascii="Times New Roman" w:eastAsia="Times New Roman" w:hAnsi="Times New Roman" w:cs="Times New Roman"/>
          <w:bCs/>
          <w:iCs/>
          <w:sz w:val="24"/>
          <w:szCs w:val="24"/>
          <w:lang w:eastAsia="ru-RU" w:bidi="ru-RU"/>
        </w:rPr>
        <w:t>кта культурного наследия, испол</w:t>
      </w:r>
      <w:r w:rsidRPr="00E75F93">
        <w:rPr>
          <w:rFonts w:ascii="Times New Roman" w:eastAsia="Times New Roman" w:hAnsi="Times New Roman" w:cs="Times New Roman"/>
          <w:bCs/>
          <w:iCs/>
          <w:sz w:val="24"/>
          <w:szCs w:val="24"/>
          <w:lang w:eastAsia="ru-RU" w:bidi="ru-RU"/>
        </w:rPr>
        <w:t xml:space="preserve">нитель работ в течении трёх рабочих дней со </w:t>
      </w:r>
      <w:r w:rsidR="00E75F93" w:rsidRPr="00E75F93">
        <w:rPr>
          <w:rFonts w:ascii="Times New Roman" w:eastAsia="Times New Roman" w:hAnsi="Times New Roman" w:cs="Times New Roman"/>
          <w:bCs/>
          <w:iCs/>
          <w:sz w:val="24"/>
          <w:szCs w:val="24"/>
          <w:lang w:eastAsia="ru-RU" w:bidi="ru-RU"/>
        </w:rPr>
        <w:t>дня их обнаружения обязан напра</w:t>
      </w:r>
      <w:r w:rsidRPr="00E75F93">
        <w:rPr>
          <w:rFonts w:ascii="Times New Roman" w:eastAsia="Times New Roman" w:hAnsi="Times New Roman" w:cs="Times New Roman"/>
          <w:bCs/>
          <w:iCs/>
          <w:sz w:val="24"/>
          <w:szCs w:val="24"/>
          <w:lang w:eastAsia="ru-RU" w:bidi="ru-RU"/>
        </w:rPr>
        <w:t>вить заявление в письменной форме об указа</w:t>
      </w:r>
      <w:r w:rsidR="00E75F93" w:rsidRPr="00E75F93">
        <w:rPr>
          <w:rFonts w:ascii="Times New Roman" w:eastAsia="Times New Roman" w:hAnsi="Times New Roman" w:cs="Times New Roman"/>
          <w:bCs/>
          <w:iCs/>
          <w:sz w:val="24"/>
          <w:szCs w:val="24"/>
          <w:lang w:eastAsia="ru-RU" w:bidi="ru-RU"/>
        </w:rPr>
        <w:t>нных объектах в комитет государ</w:t>
      </w:r>
      <w:r w:rsidRPr="00E75F93">
        <w:rPr>
          <w:rFonts w:ascii="Times New Roman" w:eastAsia="Times New Roman" w:hAnsi="Times New Roman" w:cs="Times New Roman"/>
          <w:bCs/>
          <w:iCs/>
          <w:sz w:val="24"/>
          <w:szCs w:val="24"/>
          <w:lang w:eastAsia="ru-RU" w:bidi="ru-RU"/>
        </w:rPr>
        <w:t>ственной охраны объектов культурного наследия Волгоградской области.</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t>6. Информация о необходимости осуществления мероприятий по охране окружающей среды</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Основные положения по организации реконструкции линейного объекта предусматривают меры для сведения к минимуму ущерба, который может быть нанесен окружающей среде при реконструкции линейного объекта. Настоящим проектом предусматриваются следующие мероприятия по охране окружающей среды в процессе работ: </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все временные здания и сооружения ра</w:t>
      </w:r>
      <w:r w:rsidR="00E75F93" w:rsidRPr="00E75F93">
        <w:rPr>
          <w:rFonts w:ascii="Times New Roman" w:eastAsia="Times New Roman" w:hAnsi="Times New Roman" w:cs="Times New Roman"/>
          <w:bCs/>
          <w:iCs/>
          <w:sz w:val="24"/>
          <w:szCs w:val="24"/>
          <w:lang w:eastAsia="ru-RU" w:bidi="ru-RU"/>
        </w:rPr>
        <w:t>змещаются на специально отведен</w:t>
      </w:r>
      <w:r w:rsidRPr="00E75F93">
        <w:rPr>
          <w:rFonts w:ascii="Times New Roman" w:eastAsia="Times New Roman" w:hAnsi="Times New Roman" w:cs="Times New Roman"/>
          <w:bCs/>
          <w:iCs/>
          <w:sz w:val="24"/>
          <w:szCs w:val="24"/>
          <w:lang w:eastAsia="ru-RU" w:bidi="ru-RU"/>
        </w:rPr>
        <w:t>ном месте, и после завершения работ разбираются</w:t>
      </w:r>
      <w:r w:rsidR="00E75F93" w:rsidRPr="00E75F93">
        <w:rPr>
          <w:rFonts w:ascii="Times New Roman" w:eastAsia="Times New Roman" w:hAnsi="Times New Roman" w:cs="Times New Roman"/>
          <w:bCs/>
          <w:iCs/>
          <w:sz w:val="24"/>
          <w:szCs w:val="24"/>
          <w:lang w:eastAsia="ru-RU" w:bidi="ru-RU"/>
        </w:rPr>
        <w:t>; - контейнеры с отходами и сто</w:t>
      </w:r>
      <w:r w:rsidRPr="00E75F93">
        <w:rPr>
          <w:rFonts w:ascii="Times New Roman" w:eastAsia="Times New Roman" w:hAnsi="Times New Roman" w:cs="Times New Roman"/>
          <w:bCs/>
          <w:iCs/>
          <w:sz w:val="24"/>
          <w:szCs w:val="24"/>
          <w:lang w:eastAsia="ru-RU" w:bidi="ru-RU"/>
        </w:rPr>
        <w:t>янки техники располагаются на площадках с твердым основанием;</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 применяются технически исправные машины и механизмы, исключающие попадание горюче-смазочных материалов в грунт; </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 на стройплощадке используются бытовые помещения контейнерного типа; </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Для предотвращения и уменьшения загрязнения атмосферного воздуха предусматриваются следующие мероприятия: </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непосредственно на участках производс</w:t>
      </w:r>
      <w:r w:rsidR="00E75F93" w:rsidRPr="00E75F93">
        <w:rPr>
          <w:rFonts w:ascii="Times New Roman" w:eastAsia="Times New Roman" w:hAnsi="Times New Roman" w:cs="Times New Roman"/>
          <w:bCs/>
          <w:iCs/>
          <w:sz w:val="24"/>
          <w:szCs w:val="24"/>
          <w:lang w:eastAsia="ru-RU" w:bidi="ru-RU"/>
        </w:rPr>
        <w:t>тва работ предусматривается обя</w:t>
      </w:r>
      <w:r w:rsidRPr="00E75F93">
        <w:rPr>
          <w:rFonts w:ascii="Times New Roman" w:eastAsia="Times New Roman" w:hAnsi="Times New Roman" w:cs="Times New Roman"/>
          <w:bCs/>
          <w:iCs/>
          <w:sz w:val="24"/>
          <w:szCs w:val="24"/>
          <w:lang w:eastAsia="ru-RU" w:bidi="ru-RU"/>
        </w:rPr>
        <w:t>зательное осуществление контроля за нормативным содержанием окиси углерода и акронима в выхлопных газах от автотранспор</w:t>
      </w:r>
      <w:r w:rsidR="00E75F93" w:rsidRPr="00E75F93">
        <w:rPr>
          <w:rFonts w:ascii="Times New Roman" w:eastAsia="Times New Roman" w:hAnsi="Times New Roman" w:cs="Times New Roman"/>
          <w:bCs/>
          <w:iCs/>
          <w:sz w:val="24"/>
          <w:szCs w:val="24"/>
          <w:lang w:eastAsia="ru-RU" w:bidi="ru-RU"/>
        </w:rPr>
        <w:t>та и самоходных кранов, выполня</w:t>
      </w:r>
      <w:r w:rsidRPr="00E75F93">
        <w:rPr>
          <w:rFonts w:ascii="Times New Roman" w:eastAsia="Times New Roman" w:hAnsi="Times New Roman" w:cs="Times New Roman"/>
          <w:bCs/>
          <w:iCs/>
          <w:sz w:val="24"/>
          <w:szCs w:val="24"/>
          <w:lang w:eastAsia="ru-RU" w:bidi="ru-RU"/>
        </w:rPr>
        <w:t xml:space="preserve">емое технической службой ОГМ подрядчика; </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выполнение мероприятий по регулир</w:t>
      </w:r>
      <w:r w:rsidR="00E75F93" w:rsidRPr="00E75F93">
        <w:rPr>
          <w:rFonts w:ascii="Times New Roman" w:eastAsia="Times New Roman" w:hAnsi="Times New Roman" w:cs="Times New Roman"/>
          <w:bCs/>
          <w:iCs/>
          <w:sz w:val="24"/>
          <w:szCs w:val="24"/>
          <w:lang w:eastAsia="ru-RU" w:bidi="ru-RU"/>
        </w:rPr>
        <w:t>ованию выбросов в период наступ</w:t>
      </w:r>
      <w:r w:rsidRPr="00E75F93">
        <w:rPr>
          <w:rFonts w:ascii="Times New Roman" w:eastAsia="Times New Roman" w:hAnsi="Times New Roman" w:cs="Times New Roman"/>
          <w:bCs/>
          <w:iCs/>
          <w:sz w:val="24"/>
          <w:szCs w:val="24"/>
          <w:lang w:eastAsia="ru-RU" w:bidi="ru-RU"/>
        </w:rPr>
        <w:t>ления неблагоприятных метеорологических усл</w:t>
      </w:r>
      <w:r w:rsidR="00E75F93" w:rsidRPr="00E75F93">
        <w:rPr>
          <w:rFonts w:ascii="Times New Roman" w:eastAsia="Times New Roman" w:hAnsi="Times New Roman" w:cs="Times New Roman"/>
          <w:bCs/>
          <w:iCs/>
          <w:sz w:val="24"/>
          <w:szCs w:val="24"/>
          <w:lang w:eastAsia="ru-RU" w:bidi="ru-RU"/>
        </w:rPr>
        <w:t>овий, когда ожидается штиль, ту</w:t>
      </w:r>
      <w:r w:rsidRPr="00E75F93">
        <w:rPr>
          <w:rFonts w:ascii="Times New Roman" w:eastAsia="Times New Roman" w:hAnsi="Times New Roman" w:cs="Times New Roman"/>
          <w:bCs/>
          <w:iCs/>
          <w:sz w:val="24"/>
          <w:szCs w:val="24"/>
          <w:lang w:eastAsia="ru-RU" w:bidi="ru-RU"/>
        </w:rPr>
        <w:t>ман, приземные температурные инверсии;</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применение при строительстве только</w:t>
      </w:r>
      <w:r w:rsidR="00E75F93" w:rsidRPr="00E75F93">
        <w:rPr>
          <w:rFonts w:ascii="Times New Roman" w:eastAsia="Times New Roman" w:hAnsi="Times New Roman" w:cs="Times New Roman"/>
          <w:bCs/>
          <w:iCs/>
          <w:sz w:val="24"/>
          <w:szCs w:val="24"/>
          <w:lang w:eastAsia="ru-RU" w:bidi="ru-RU"/>
        </w:rPr>
        <w:t xml:space="preserve"> серийно изготавливаемого обору</w:t>
      </w:r>
      <w:r w:rsidRPr="00E75F93">
        <w:rPr>
          <w:rFonts w:ascii="Times New Roman" w:eastAsia="Times New Roman" w:hAnsi="Times New Roman" w:cs="Times New Roman"/>
          <w:bCs/>
          <w:iCs/>
          <w:sz w:val="24"/>
          <w:szCs w:val="24"/>
          <w:lang w:eastAsia="ru-RU" w:bidi="ru-RU"/>
        </w:rPr>
        <w:t>дования и механизмов.</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t>7. Информация о необходимости осуществ</w:t>
      </w:r>
      <w:r w:rsidR="00E75F93" w:rsidRPr="00E75F93">
        <w:rPr>
          <w:rFonts w:ascii="Times New Roman" w:eastAsia="Times New Roman" w:hAnsi="Times New Roman" w:cs="Times New Roman"/>
          <w:b/>
          <w:bCs/>
          <w:iCs/>
          <w:sz w:val="24"/>
          <w:szCs w:val="24"/>
          <w:lang w:eastAsia="ru-RU" w:bidi="ru-RU"/>
        </w:rPr>
        <w:t>ления мероприятий по защите тер</w:t>
      </w:r>
      <w:r w:rsidRPr="00E75F93">
        <w:rPr>
          <w:rFonts w:ascii="Times New Roman" w:eastAsia="Times New Roman" w:hAnsi="Times New Roman" w:cs="Times New Roman"/>
          <w:b/>
          <w:bCs/>
          <w:iCs/>
          <w:sz w:val="24"/>
          <w:szCs w:val="24"/>
          <w:lang w:eastAsia="ru-RU" w:bidi="ru-RU"/>
        </w:rPr>
        <w:t>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В соответствии со ст. 48.1 Градостроит</w:t>
      </w:r>
      <w:r w:rsidR="00E75F93">
        <w:rPr>
          <w:rFonts w:ascii="Times New Roman" w:eastAsia="Times New Roman" w:hAnsi="Times New Roman" w:cs="Times New Roman"/>
          <w:bCs/>
          <w:iCs/>
          <w:sz w:val="24"/>
          <w:szCs w:val="24"/>
          <w:lang w:eastAsia="ru-RU" w:bidi="ru-RU"/>
        </w:rPr>
        <w:t>ельного Кодекса Российской Феде</w:t>
      </w:r>
      <w:r w:rsidRPr="00E75F93">
        <w:rPr>
          <w:rFonts w:ascii="Times New Roman" w:eastAsia="Times New Roman" w:hAnsi="Times New Roman" w:cs="Times New Roman"/>
          <w:bCs/>
          <w:iCs/>
          <w:sz w:val="24"/>
          <w:szCs w:val="24"/>
          <w:lang w:eastAsia="ru-RU" w:bidi="ru-RU"/>
        </w:rPr>
        <w:t>рации, СП 165.1325800.2014 «Инженерно-тех</w:t>
      </w:r>
      <w:r w:rsidR="00E75F93" w:rsidRPr="00E75F93">
        <w:rPr>
          <w:rFonts w:ascii="Times New Roman" w:eastAsia="Times New Roman" w:hAnsi="Times New Roman" w:cs="Times New Roman"/>
          <w:bCs/>
          <w:iCs/>
          <w:sz w:val="24"/>
          <w:szCs w:val="24"/>
          <w:lang w:eastAsia="ru-RU" w:bidi="ru-RU"/>
        </w:rPr>
        <w:t>нические мероприятия по граждан</w:t>
      </w:r>
      <w:r w:rsidRPr="00E75F93">
        <w:rPr>
          <w:rFonts w:ascii="Times New Roman" w:eastAsia="Times New Roman" w:hAnsi="Times New Roman" w:cs="Times New Roman"/>
          <w:bCs/>
          <w:iCs/>
          <w:sz w:val="24"/>
          <w:szCs w:val="24"/>
          <w:lang w:eastAsia="ru-RU" w:bidi="ru-RU"/>
        </w:rPr>
        <w:t>ской обороне» планируемый к размещению объект не является категорированным по гражданской обороне, поэтому на него не распространяются специа</w:t>
      </w:r>
      <w:r w:rsidR="00E75F93" w:rsidRPr="00E75F93">
        <w:rPr>
          <w:rFonts w:ascii="Times New Roman" w:eastAsia="Times New Roman" w:hAnsi="Times New Roman" w:cs="Times New Roman"/>
          <w:bCs/>
          <w:iCs/>
          <w:sz w:val="24"/>
          <w:szCs w:val="24"/>
          <w:lang w:eastAsia="ru-RU" w:bidi="ru-RU"/>
        </w:rPr>
        <w:t>льные тре</w:t>
      </w:r>
      <w:r w:rsidRPr="00E75F93">
        <w:rPr>
          <w:rFonts w:ascii="Times New Roman" w:eastAsia="Times New Roman" w:hAnsi="Times New Roman" w:cs="Times New Roman"/>
          <w:bCs/>
          <w:iCs/>
          <w:sz w:val="24"/>
          <w:szCs w:val="24"/>
          <w:lang w:eastAsia="ru-RU" w:bidi="ru-RU"/>
        </w:rPr>
        <w:t>бования к огнестойкости сооружений, не накла</w:t>
      </w:r>
      <w:r w:rsidR="00E75F93" w:rsidRPr="00E75F93">
        <w:rPr>
          <w:rFonts w:ascii="Times New Roman" w:eastAsia="Times New Roman" w:hAnsi="Times New Roman" w:cs="Times New Roman"/>
          <w:bCs/>
          <w:iCs/>
          <w:sz w:val="24"/>
          <w:szCs w:val="24"/>
          <w:lang w:eastAsia="ru-RU" w:bidi="ru-RU"/>
        </w:rPr>
        <w:t>дываются ограничения на размеще</w:t>
      </w:r>
      <w:r w:rsidRPr="00E75F93">
        <w:rPr>
          <w:rFonts w:ascii="Times New Roman" w:eastAsia="Times New Roman" w:hAnsi="Times New Roman" w:cs="Times New Roman"/>
          <w:bCs/>
          <w:iCs/>
          <w:sz w:val="24"/>
          <w:szCs w:val="24"/>
          <w:lang w:eastAsia="ru-RU" w:bidi="ru-RU"/>
        </w:rPr>
        <w:t xml:space="preserve">ние в зонах возможной опасности, не предусматривается перенос проектируемого объекта в другое место в военное время. </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Проект разработан с соблюдением всех норм и требований</w:t>
      </w:r>
      <w:r w:rsidR="00E75F93" w:rsidRPr="00E75F93">
        <w:rPr>
          <w:rFonts w:ascii="Times New Roman" w:eastAsia="Times New Roman" w:hAnsi="Times New Roman" w:cs="Times New Roman"/>
          <w:bCs/>
          <w:iCs/>
          <w:sz w:val="24"/>
          <w:szCs w:val="24"/>
          <w:lang w:eastAsia="ru-RU" w:bidi="ru-RU"/>
        </w:rPr>
        <w:t>.</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СП 42.13330.2016 «Градостроительство. Планировка и застройка городских и сельских поселений», утвержденный приказом </w:t>
      </w:r>
      <w:r w:rsidR="00E75F93" w:rsidRPr="00E75F93">
        <w:rPr>
          <w:rFonts w:ascii="Times New Roman" w:eastAsia="Times New Roman" w:hAnsi="Times New Roman" w:cs="Times New Roman"/>
          <w:bCs/>
          <w:iCs/>
          <w:sz w:val="24"/>
          <w:szCs w:val="24"/>
          <w:lang w:eastAsia="ru-RU" w:bidi="ru-RU"/>
        </w:rPr>
        <w:t>Министерства строительства и жи</w:t>
      </w:r>
      <w:r w:rsidRPr="00E75F93">
        <w:rPr>
          <w:rFonts w:ascii="Times New Roman" w:eastAsia="Times New Roman" w:hAnsi="Times New Roman" w:cs="Times New Roman"/>
          <w:bCs/>
          <w:iCs/>
          <w:sz w:val="24"/>
          <w:szCs w:val="24"/>
          <w:lang w:eastAsia="ru-RU" w:bidi="ru-RU"/>
        </w:rPr>
        <w:t xml:space="preserve">лищно-коммунального </w:t>
      </w:r>
      <w:r w:rsidRPr="00E75F93">
        <w:rPr>
          <w:rFonts w:ascii="Times New Roman" w:eastAsia="Times New Roman" w:hAnsi="Times New Roman" w:cs="Times New Roman"/>
          <w:bCs/>
          <w:iCs/>
          <w:sz w:val="24"/>
          <w:szCs w:val="24"/>
          <w:lang w:eastAsia="ru-RU" w:bidi="ru-RU"/>
        </w:rPr>
        <w:lastRenderedPageBreak/>
        <w:t>хозяйства РФ от 30.12.2016г. №1034/ПР» без какого-либо отступления от них. Возникновение чрезвычайных ситуаций при строительстве на запроектированном объекте маловероятно, но полностью не исключено.</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Мероприятия по предупреждению чрезвычайных ситуаций в период его эксплуатации заключаются в основном в организации постоянного контроля над состоянием, проведением технического обслу</w:t>
      </w:r>
      <w:r w:rsidR="00E75F93">
        <w:rPr>
          <w:rFonts w:ascii="Times New Roman" w:eastAsia="Times New Roman" w:hAnsi="Times New Roman" w:cs="Times New Roman"/>
          <w:bCs/>
          <w:iCs/>
          <w:sz w:val="24"/>
          <w:szCs w:val="24"/>
          <w:lang w:eastAsia="ru-RU" w:bidi="ru-RU"/>
        </w:rPr>
        <w:t>живания и плановых ремонтных ра</w:t>
      </w:r>
      <w:r w:rsidRPr="00E75F93">
        <w:rPr>
          <w:rFonts w:ascii="Times New Roman" w:eastAsia="Times New Roman" w:hAnsi="Times New Roman" w:cs="Times New Roman"/>
          <w:bCs/>
          <w:iCs/>
          <w:sz w:val="24"/>
          <w:szCs w:val="24"/>
          <w:lang w:eastAsia="ru-RU" w:bidi="ru-RU"/>
        </w:rPr>
        <w:t>бот специализированными бригадами или звеньями. В случае стихийных бедствий (урагана, землетрясения, паводковых вод, наводнения и т.п.) эксплуатационным службам необходимо организовать усиленный контроль над состоянием объекта.</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Концепция системы обеспечения проти</w:t>
      </w:r>
      <w:r w:rsidR="00E75F93" w:rsidRPr="00E75F93">
        <w:rPr>
          <w:rFonts w:ascii="Times New Roman" w:eastAsia="Times New Roman" w:hAnsi="Times New Roman" w:cs="Times New Roman"/>
          <w:bCs/>
          <w:iCs/>
          <w:sz w:val="24"/>
          <w:szCs w:val="24"/>
          <w:lang w:eastAsia="ru-RU" w:bidi="ru-RU"/>
        </w:rPr>
        <w:t>вопожарной защиты в проекте раз</w:t>
      </w:r>
      <w:r w:rsidRPr="00E75F93">
        <w:rPr>
          <w:rFonts w:ascii="Times New Roman" w:eastAsia="Times New Roman" w:hAnsi="Times New Roman" w:cs="Times New Roman"/>
          <w:bCs/>
          <w:iCs/>
          <w:sz w:val="24"/>
          <w:szCs w:val="24"/>
          <w:lang w:eastAsia="ru-RU" w:bidi="ru-RU"/>
        </w:rPr>
        <w:t>работана с учетом конструктивных, объёмно-планировочных и иных особенностей объекта.</w:t>
      </w: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sectPr w:rsidR="00656941" w:rsidRPr="00E75F93" w:rsidSect="00E75F93">
          <w:footerReference w:type="default" r:id="rId13"/>
          <w:pgSz w:w="11906" w:h="16838" w:code="9"/>
          <w:pgMar w:top="1134" w:right="567" w:bottom="1134" w:left="1418" w:header="709" w:footer="709" w:gutter="0"/>
          <w:cols w:space="708"/>
          <w:titlePg/>
          <w:docGrid w:linePitch="360"/>
        </w:sectPr>
      </w:pPr>
      <w:r w:rsidRPr="00E75F93">
        <w:rPr>
          <w:rFonts w:ascii="Times New Roman" w:eastAsia="Times New Roman" w:hAnsi="Times New Roman" w:cs="Times New Roman"/>
          <w:bCs/>
          <w:iCs/>
          <w:sz w:val="24"/>
          <w:szCs w:val="24"/>
          <w:lang w:eastAsia="ru-RU" w:bidi="ru-RU"/>
        </w:rPr>
        <w:t>Используемая система обеспечения противопожарной защиты включает мероприятия, обеспечивающие эвакуацию раб</w:t>
      </w:r>
      <w:r w:rsidR="00E75F93" w:rsidRPr="00E75F93">
        <w:rPr>
          <w:rFonts w:ascii="Times New Roman" w:eastAsia="Times New Roman" w:hAnsi="Times New Roman" w:cs="Times New Roman"/>
          <w:bCs/>
          <w:iCs/>
          <w:sz w:val="24"/>
          <w:szCs w:val="24"/>
          <w:lang w:eastAsia="ru-RU" w:bidi="ru-RU"/>
        </w:rPr>
        <w:t>отающего персонала, и гарантиру</w:t>
      </w:r>
      <w:r w:rsidRPr="00E75F93">
        <w:rPr>
          <w:rFonts w:ascii="Times New Roman" w:eastAsia="Times New Roman" w:hAnsi="Times New Roman" w:cs="Times New Roman"/>
          <w:bCs/>
          <w:iCs/>
          <w:sz w:val="24"/>
          <w:szCs w:val="24"/>
          <w:lang w:eastAsia="ru-RU" w:bidi="ru-RU"/>
        </w:rPr>
        <w:t>ют</w:t>
      </w:r>
      <w:r w:rsidR="00E75F93" w:rsidRPr="00E75F93">
        <w:rPr>
          <w:rFonts w:ascii="Times New Roman" w:eastAsia="Times New Roman" w:hAnsi="Times New Roman" w:cs="Times New Roman"/>
          <w:bCs/>
          <w:iCs/>
          <w:sz w:val="24"/>
          <w:szCs w:val="24"/>
          <w:lang w:eastAsia="ru-RU" w:bidi="ru-RU"/>
        </w:rPr>
        <w:t xml:space="preserve"> </w:t>
      </w:r>
      <w:r w:rsidRPr="00E75F93">
        <w:rPr>
          <w:rFonts w:ascii="Times New Roman" w:eastAsia="Times New Roman" w:hAnsi="Times New Roman" w:cs="Times New Roman"/>
          <w:bCs/>
          <w:iCs/>
          <w:sz w:val="24"/>
          <w:szCs w:val="24"/>
          <w:lang w:eastAsia="ru-RU" w:bidi="ru-RU"/>
        </w:rPr>
        <w:t>тушение возможного пожара. Система об</w:t>
      </w:r>
      <w:r w:rsidR="00E75F93" w:rsidRPr="00E75F93">
        <w:rPr>
          <w:rFonts w:ascii="Times New Roman" w:eastAsia="Times New Roman" w:hAnsi="Times New Roman" w:cs="Times New Roman"/>
          <w:bCs/>
          <w:iCs/>
          <w:sz w:val="24"/>
          <w:szCs w:val="24"/>
          <w:lang w:eastAsia="ru-RU" w:bidi="ru-RU"/>
        </w:rPr>
        <w:t>еспечения пожарной защиты преду</w:t>
      </w:r>
      <w:r w:rsidRPr="00E75F93">
        <w:rPr>
          <w:rFonts w:ascii="Times New Roman" w:eastAsia="Times New Roman" w:hAnsi="Times New Roman" w:cs="Times New Roman"/>
          <w:bCs/>
          <w:iCs/>
          <w:sz w:val="24"/>
          <w:szCs w:val="24"/>
          <w:lang w:eastAsia="ru-RU" w:bidi="ru-RU"/>
        </w:rPr>
        <w:t>сматривает соблюде</w:t>
      </w:r>
      <w:r w:rsidR="00E75F93" w:rsidRPr="00E75F93">
        <w:rPr>
          <w:rFonts w:ascii="Times New Roman" w:eastAsia="Times New Roman" w:hAnsi="Times New Roman" w:cs="Times New Roman"/>
          <w:bCs/>
          <w:iCs/>
          <w:sz w:val="24"/>
          <w:szCs w:val="24"/>
          <w:lang w:eastAsia="ru-RU" w:bidi="ru-RU"/>
        </w:rPr>
        <w:t xml:space="preserve">ние необходимых противопожарных </w:t>
      </w:r>
      <w:r w:rsidRPr="00E75F93">
        <w:rPr>
          <w:rFonts w:ascii="Times New Roman" w:eastAsia="Times New Roman" w:hAnsi="Times New Roman" w:cs="Times New Roman"/>
          <w:bCs/>
          <w:iCs/>
          <w:sz w:val="24"/>
          <w:szCs w:val="24"/>
          <w:lang w:eastAsia="ru-RU" w:bidi="ru-RU"/>
        </w:rPr>
        <w:t>разрывов, обеспечение подъездов для пожарных автомобилей, примен</w:t>
      </w:r>
      <w:r w:rsidR="00E75F93" w:rsidRPr="00E75F93">
        <w:rPr>
          <w:rFonts w:ascii="Times New Roman" w:eastAsia="Times New Roman" w:hAnsi="Times New Roman" w:cs="Times New Roman"/>
          <w:bCs/>
          <w:iCs/>
          <w:sz w:val="24"/>
          <w:szCs w:val="24"/>
          <w:lang w:eastAsia="ru-RU" w:bidi="ru-RU"/>
        </w:rPr>
        <w:t>ение современных активных и пас</w:t>
      </w:r>
      <w:r w:rsidRPr="00E75F93">
        <w:rPr>
          <w:rFonts w:ascii="Times New Roman" w:eastAsia="Times New Roman" w:hAnsi="Times New Roman" w:cs="Times New Roman"/>
          <w:bCs/>
          <w:iCs/>
          <w:sz w:val="24"/>
          <w:szCs w:val="24"/>
          <w:lang w:eastAsia="ru-RU" w:bidi="ru-RU"/>
        </w:rPr>
        <w:t>сивных средств защиты от пожара, автоматиз</w:t>
      </w:r>
      <w:r w:rsidR="00E75F93" w:rsidRPr="00E75F93">
        <w:rPr>
          <w:rFonts w:ascii="Times New Roman" w:eastAsia="Times New Roman" w:hAnsi="Times New Roman" w:cs="Times New Roman"/>
          <w:bCs/>
          <w:iCs/>
          <w:sz w:val="24"/>
          <w:szCs w:val="24"/>
          <w:lang w:eastAsia="ru-RU" w:bidi="ru-RU"/>
        </w:rPr>
        <w:t>ацию систем и средств противопо</w:t>
      </w:r>
      <w:r w:rsidRPr="00E75F93">
        <w:rPr>
          <w:rFonts w:ascii="Times New Roman" w:eastAsia="Times New Roman" w:hAnsi="Times New Roman" w:cs="Times New Roman"/>
          <w:bCs/>
          <w:iCs/>
          <w:sz w:val="24"/>
          <w:szCs w:val="24"/>
          <w:lang w:eastAsia="ru-RU" w:bidi="ru-RU"/>
        </w:rPr>
        <w:t>жарной защиты, их надежное электропитание.</w:t>
      </w:r>
    </w:p>
    <w:p w:rsidR="00656941" w:rsidRPr="00C60C0E" w:rsidRDefault="00656941" w:rsidP="0073100E">
      <w:pPr>
        <w:spacing w:after="0" w:line="276" w:lineRule="auto"/>
        <w:ind w:firstLine="709"/>
        <w:jc w:val="both"/>
        <w:rPr>
          <w:rFonts w:ascii="Times New Roman" w:eastAsia="Times New Roman" w:hAnsi="Times New Roman" w:cs="Times New Roman"/>
          <w:sz w:val="28"/>
          <w:szCs w:val="28"/>
          <w:lang w:eastAsia="ru-RU"/>
        </w:rPr>
      </w:pPr>
    </w:p>
    <w:p w:rsidR="00E67935" w:rsidRDefault="00E67935" w:rsidP="00E67935">
      <w:pPr>
        <w:keepNext/>
        <w:widowControl w:val="0"/>
        <w:autoSpaceDE w:val="0"/>
        <w:autoSpaceDN w:val="0"/>
        <w:spacing w:after="0" w:line="276" w:lineRule="auto"/>
        <w:ind w:left="1069"/>
        <w:jc w:val="both"/>
        <w:outlineLvl w:val="0"/>
        <w:rPr>
          <w:rFonts w:ascii="Times New Roman" w:eastAsia="Times New Roman" w:hAnsi="Times New Roman" w:cs="Times New Roman"/>
          <w:b/>
          <w:bCs/>
          <w:sz w:val="28"/>
          <w:szCs w:val="28"/>
          <w:lang w:eastAsia="ru-RU" w:bidi="ru-RU"/>
        </w:rPr>
      </w:pPr>
    </w:p>
    <w:bookmarkEnd w:id="10"/>
    <w:bookmarkEnd w:id="11"/>
    <w:bookmarkEnd w:id="12"/>
    <w:p w:rsidR="00E67935" w:rsidRDefault="00E67935" w:rsidP="00E67935">
      <w:pPr>
        <w:keepNext/>
        <w:widowControl w:val="0"/>
        <w:autoSpaceDE w:val="0"/>
        <w:autoSpaceDN w:val="0"/>
        <w:spacing w:after="0" w:line="276" w:lineRule="auto"/>
        <w:jc w:val="both"/>
        <w:outlineLvl w:val="0"/>
        <w:rPr>
          <w:rFonts w:ascii="Times New Roman" w:eastAsia="Times New Roman" w:hAnsi="Times New Roman" w:cs="Times New Roman"/>
          <w:b/>
          <w:bCs/>
          <w:sz w:val="28"/>
          <w:szCs w:val="28"/>
          <w:lang w:eastAsia="ru-RU" w:bidi="ru-RU"/>
        </w:rPr>
      </w:pPr>
    </w:p>
    <w:p w:rsidR="00E67935" w:rsidRDefault="00E67935" w:rsidP="00E67935">
      <w:pPr>
        <w:keepNext/>
        <w:widowControl w:val="0"/>
        <w:autoSpaceDE w:val="0"/>
        <w:autoSpaceDN w:val="0"/>
        <w:spacing w:after="0" w:line="276" w:lineRule="auto"/>
        <w:jc w:val="both"/>
        <w:outlineLvl w:val="0"/>
        <w:rPr>
          <w:rFonts w:ascii="Times New Roman" w:eastAsia="Times New Roman" w:hAnsi="Times New Roman" w:cs="Times New Roman"/>
          <w:b/>
          <w:bCs/>
          <w:sz w:val="28"/>
          <w:szCs w:val="28"/>
          <w:lang w:eastAsia="ru-RU" w:bidi="ru-RU"/>
        </w:rPr>
      </w:pPr>
    </w:p>
    <w:sectPr w:rsidR="00E67935" w:rsidSect="00E75F9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4F5" w:rsidRDefault="00E574F5">
      <w:pPr>
        <w:spacing w:after="0" w:line="240" w:lineRule="auto"/>
      </w:pPr>
      <w:r>
        <w:separator/>
      </w:r>
    </w:p>
  </w:endnote>
  <w:endnote w:type="continuationSeparator" w:id="0">
    <w:p w:rsidR="00E574F5" w:rsidRDefault="00E57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Calibri"/>
    <w:charset w:val="02"/>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Sagona">
    <w:charset w:val="00"/>
    <w:family w:val="auto"/>
    <w:pitch w:val="variable"/>
    <w:sig w:usb0="8000002F" w:usb1="0000000A" w:usb2="00000000" w:usb3="00000000" w:csb0="00000001" w:csb1="00000000"/>
  </w:font>
  <w:font w:name="ヒラギノ角ゴ Pro W3">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057500"/>
      <w:docPartObj>
        <w:docPartGallery w:val="Page Numbers (Bottom of Page)"/>
        <w:docPartUnique/>
      </w:docPartObj>
    </w:sdtPr>
    <w:sdtContent>
      <w:p w:rsidR="00E75F93" w:rsidRDefault="00E75F93">
        <w:pPr>
          <w:pStyle w:val="af5"/>
          <w:jc w:val="center"/>
        </w:pPr>
        <w:r>
          <w:fldChar w:fldCharType="begin"/>
        </w:r>
        <w:r>
          <w:instrText>PAGE   \* MERGEFORMAT</w:instrText>
        </w:r>
        <w:r>
          <w:fldChar w:fldCharType="separate"/>
        </w:r>
        <w:r>
          <w:rPr>
            <w:noProof/>
          </w:rPr>
          <w:t>2</w:t>
        </w:r>
        <w:r>
          <w:fldChar w:fldCharType="end"/>
        </w:r>
      </w:p>
    </w:sdtContent>
  </w:sdt>
  <w:p w:rsidR="00E75F93" w:rsidRDefault="00E75F9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4F5" w:rsidRDefault="00E574F5">
      <w:pPr>
        <w:spacing w:after="0" w:line="240" w:lineRule="auto"/>
      </w:pPr>
      <w:r>
        <w:separator/>
      </w:r>
    </w:p>
  </w:footnote>
  <w:footnote w:type="continuationSeparator" w:id="0">
    <w:p w:rsidR="00E574F5" w:rsidRDefault="00E574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38E7374"/>
    <w:lvl w:ilvl="0">
      <w:start w:val="1"/>
      <w:numFmt w:val="bullet"/>
      <w:pStyle w:val="2"/>
      <w:lvlText w:val=""/>
      <w:lvlJc w:val="left"/>
      <w:pPr>
        <w:tabs>
          <w:tab w:val="num" w:pos="5038"/>
        </w:tabs>
        <w:ind w:left="5035" w:hanging="357"/>
      </w:pPr>
      <w:rPr>
        <w:rFonts w:ascii="Symbol" w:hAnsi="Symbol" w:hint="default"/>
      </w:rPr>
    </w:lvl>
  </w:abstractNum>
  <w:abstractNum w:abstractNumId="1" w15:restartNumberingAfterBreak="0">
    <w:nsid w:val="0000009D"/>
    <w:multiLevelType w:val="multilevel"/>
    <w:tmpl w:val="0000009D"/>
    <w:name w:val="WW8Num157"/>
    <w:lvl w:ilvl="0">
      <w:numFmt w:val="bullet"/>
      <w:lvlText w:val=""/>
      <w:lvlJc w:val="left"/>
      <w:pPr>
        <w:tabs>
          <w:tab w:val="num" w:pos="0"/>
        </w:tabs>
        <w:ind w:left="720" w:hanging="360"/>
      </w:pPr>
      <w:rPr>
        <w:rFonts w:ascii="Symbol" w:hAnsi="Symbol" w:cs="StarSymbol"/>
        <w:sz w:val="18"/>
        <w:szCs w:val="18"/>
      </w:rPr>
    </w:lvl>
    <w:lvl w:ilvl="1">
      <w:numFmt w:val="bullet"/>
      <w:lvlText w:val=""/>
      <w:lvlJc w:val="left"/>
      <w:pPr>
        <w:tabs>
          <w:tab w:val="num" w:pos="0"/>
        </w:tabs>
        <w:ind w:left="1080" w:hanging="360"/>
      </w:pPr>
      <w:rPr>
        <w:rFonts w:ascii="Symbol" w:hAnsi="Symbol" w:cs="StarSymbol"/>
        <w:sz w:val="18"/>
        <w:szCs w:val="18"/>
      </w:rPr>
    </w:lvl>
    <w:lvl w:ilvl="2">
      <w:numFmt w:val="bullet"/>
      <w:lvlText w:val=""/>
      <w:lvlJc w:val="left"/>
      <w:pPr>
        <w:tabs>
          <w:tab w:val="num" w:pos="0"/>
        </w:tabs>
        <w:ind w:left="1440" w:hanging="360"/>
      </w:pPr>
      <w:rPr>
        <w:rFonts w:ascii="Symbol" w:hAnsi="Symbol" w:cs="StarSymbol"/>
        <w:sz w:val="18"/>
        <w:szCs w:val="18"/>
      </w:rPr>
    </w:lvl>
    <w:lvl w:ilvl="3">
      <w:numFmt w:val="bullet"/>
      <w:lvlText w:val=""/>
      <w:lvlJc w:val="left"/>
      <w:pPr>
        <w:tabs>
          <w:tab w:val="num" w:pos="0"/>
        </w:tabs>
        <w:ind w:left="1800" w:hanging="360"/>
      </w:pPr>
      <w:rPr>
        <w:rFonts w:ascii="Symbol" w:hAnsi="Symbol" w:cs="StarSymbol"/>
        <w:sz w:val="18"/>
        <w:szCs w:val="18"/>
      </w:rPr>
    </w:lvl>
    <w:lvl w:ilvl="4">
      <w:numFmt w:val="bullet"/>
      <w:lvlText w:val=""/>
      <w:lvlJc w:val="left"/>
      <w:pPr>
        <w:tabs>
          <w:tab w:val="num" w:pos="0"/>
        </w:tabs>
        <w:ind w:left="2160" w:hanging="360"/>
      </w:pPr>
      <w:rPr>
        <w:rFonts w:ascii="Symbol" w:hAnsi="Symbol" w:cs="StarSymbol"/>
        <w:sz w:val="18"/>
        <w:szCs w:val="18"/>
      </w:rPr>
    </w:lvl>
    <w:lvl w:ilvl="5">
      <w:numFmt w:val="bullet"/>
      <w:lvlText w:val=""/>
      <w:lvlJc w:val="left"/>
      <w:pPr>
        <w:tabs>
          <w:tab w:val="num" w:pos="0"/>
        </w:tabs>
        <w:ind w:left="2520" w:hanging="360"/>
      </w:pPr>
      <w:rPr>
        <w:rFonts w:ascii="Symbol" w:hAnsi="Symbol" w:cs="StarSymbol"/>
        <w:sz w:val="18"/>
        <w:szCs w:val="18"/>
      </w:rPr>
    </w:lvl>
    <w:lvl w:ilvl="6">
      <w:numFmt w:val="bullet"/>
      <w:lvlText w:val=""/>
      <w:lvlJc w:val="left"/>
      <w:pPr>
        <w:tabs>
          <w:tab w:val="num" w:pos="0"/>
        </w:tabs>
        <w:ind w:left="2880" w:hanging="360"/>
      </w:pPr>
      <w:rPr>
        <w:rFonts w:ascii="Symbol" w:hAnsi="Symbol" w:cs="StarSymbol"/>
        <w:sz w:val="18"/>
        <w:szCs w:val="18"/>
      </w:rPr>
    </w:lvl>
    <w:lvl w:ilvl="7">
      <w:numFmt w:val="bullet"/>
      <w:lvlText w:val=""/>
      <w:lvlJc w:val="left"/>
      <w:pPr>
        <w:tabs>
          <w:tab w:val="num" w:pos="0"/>
        </w:tabs>
        <w:ind w:left="3240" w:hanging="360"/>
      </w:pPr>
      <w:rPr>
        <w:rFonts w:ascii="Symbol" w:hAnsi="Symbol" w:cs="StarSymbol"/>
        <w:sz w:val="18"/>
        <w:szCs w:val="18"/>
      </w:rPr>
    </w:lvl>
    <w:lvl w:ilvl="8">
      <w:numFmt w:val="bullet"/>
      <w:lvlText w:val=""/>
      <w:lvlJc w:val="left"/>
      <w:pPr>
        <w:tabs>
          <w:tab w:val="num" w:pos="0"/>
        </w:tabs>
        <w:ind w:left="3600" w:hanging="360"/>
      </w:pPr>
      <w:rPr>
        <w:rFonts w:ascii="Symbol" w:hAnsi="Symbol" w:cs="StarSymbol"/>
        <w:sz w:val="18"/>
        <w:szCs w:val="18"/>
      </w:rPr>
    </w:lvl>
  </w:abstractNum>
  <w:abstractNum w:abstractNumId="2" w15:restartNumberingAfterBreak="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0647FF6"/>
    <w:multiLevelType w:val="hybridMultilevel"/>
    <w:tmpl w:val="CA06E6DA"/>
    <w:lvl w:ilvl="0" w:tplc="D7F44CC6">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123B1795"/>
    <w:multiLevelType w:val="multilevel"/>
    <w:tmpl w:val="A9269326"/>
    <w:lvl w:ilvl="0">
      <w:start w:val="3"/>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3"/>
      <w:numFmt w:val="decimal"/>
      <w:lvlText w:val="%1.%2.%3."/>
      <w:lvlJc w:val="left"/>
      <w:pPr>
        <w:ind w:left="1372" w:hanging="900"/>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 w15:restartNumberingAfterBreak="0">
    <w:nsid w:val="12CA78E5"/>
    <w:multiLevelType w:val="hybridMultilevel"/>
    <w:tmpl w:val="745E9A8A"/>
    <w:lvl w:ilvl="0" w:tplc="3238D886">
      <w:start w:val="1"/>
      <w:numFmt w:val="bullet"/>
      <w:lvlText w:val="-"/>
      <w:lvlJc w:val="left"/>
      <w:pPr>
        <w:ind w:left="1571" w:hanging="360"/>
      </w:pPr>
      <w:rPr>
        <w:rFonts w:ascii="Segoe UI Light" w:hAnsi="Segoe UI Light"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15BB49ED"/>
    <w:multiLevelType w:val="hybridMultilevel"/>
    <w:tmpl w:val="F080EB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7956F2F"/>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12" w15:restartNumberingAfterBreak="0">
    <w:nsid w:val="1D7E133E"/>
    <w:multiLevelType w:val="hybridMultilevel"/>
    <w:tmpl w:val="F59E3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E5BB2"/>
    <w:multiLevelType w:val="hybridMultilevel"/>
    <w:tmpl w:val="6834F7DE"/>
    <w:lvl w:ilvl="0" w:tplc="3238D886">
      <w:start w:val="1"/>
      <w:numFmt w:val="bullet"/>
      <w:lvlText w:val="-"/>
      <w:lvlJc w:val="left"/>
      <w:pPr>
        <w:ind w:left="1429" w:hanging="360"/>
      </w:pPr>
      <w:rPr>
        <w:rFonts w:ascii="Segoe UI Light" w:hAnsi="Segoe UI Ligh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A36260"/>
    <w:multiLevelType w:val="hybridMultilevel"/>
    <w:tmpl w:val="E9F60FF4"/>
    <w:lvl w:ilvl="0" w:tplc="5F1AF1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D315B5"/>
    <w:multiLevelType w:val="hybridMultilevel"/>
    <w:tmpl w:val="F1EA1DC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A3512F"/>
    <w:multiLevelType w:val="hybridMultilevel"/>
    <w:tmpl w:val="7438254C"/>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BD7AD1"/>
    <w:multiLevelType w:val="multilevel"/>
    <w:tmpl w:val="D032B5EE"/>
    <w:lvl w:ilvl="0">
      <w:start w:val="1"/>
      <w:numFmt w:val="decimal"/>
      <w:lvlText w:val="%1."/>
      <w:lvlJc w:val="left"/>
      <w:pPr>
        <w:ind w:left="2345" w:hanging="360"/>
      </w:pPr>
      <w:rPr>
        <w:rFonts w:ascii="Times New Roman" w:hAnsi="Times New Roman" w:cs="Times New Roman" w:hint="default"/>
        <w:b/>
        <w:bCs w:val="0"/>
        <w:sz w:val="28"/>
        <w:szCs w:val="28"/>
      </w:rPr>
    </w:lvl>
    <w:lvl w:ilvl="1">
      <w:start w:val="1"/>
      <w:numFmt w:val="decimal"/>
      <w:lvlText w:val="%1.%2."/>
      <w:lvlJc w:val="left"/>
      <w:pPr>
        <w:ind w:left="2777" w:hanging="432"/>
      </w:pPr>
      <w:rPr>
        <w:rFonts w:hint="default"/>
        <w:b w:val="0"/>
        <w:sz w:val="28"/>
        <w:szCs w:val="28"/>
      </w:rPr>
    </w:lvl>
    <w:lvl w:ilvl="2">
      <w:start w:val="1"/>
      <w:numFmt w:val="decimal"/>
      <w:lvlText w:val="%1.%2.%3."/>
      <w:lvlJc w:val="left"/>
      <w:pPr>
        <w:ind w:left="3766" w:hanging="504"/>
      </w:pPr>
      <w:rPr>
        <w:rFonts w:hint="default"/>
      </w:rPr>
    </w:lvl>
    <w:lvl w:ilvl="3">
      <w:start w:val="1"/>
      <w:numFmt w:val="decimal"/>
      <w:lvlText w:val="%1.%2.%3.%4."/>
      <w:lvlJc w:val="left"/>
      <w:pPr>
        <w:ind w:left="3713" w:hanging="648"/>
      </w:pPr>
      <w:rPr>
        <w:rFonts w:hint="default"/>
      </w:rPr>
    </w:lvl>
    <w:lvl w:ilvl="4">
      <w:start w:val="1"/>
      <w:numFmt w:val="decimal"/>
      <w:lvlText w:val="%1.%2.%3.%4.%5."/>
      <w:lvlJc w:val="left"/>
      <w:pPr>
        <w:ind w:left="4217" w:hanging="792"/>
      </w:pPr>
      <w:rPr>
        <w:rFonts w:hint="default"/>
      </w:rPr>
    </w:lvl>
    <w:lvl w:ilvl="5">
      <w:start w:val="1"/>
      <w:numFmt w:val="decimal"/>
      <w:lvlText w:val="%1.%2.%3.%4.%5.%6."/>
      <w:lvlJc w:val="left"/>
      <w:pPr>
        <w:ind w:left="4721" w:hanging="936"/>
      </w:pPr>
      <w:rPr>
        <w:rFonts w:hint="default"/>
      </w:rPr>
    </w:lvl>
    <w:lvl w:ilvl="6">
      <w:start w:val="1"/>
      <w:numFmt w:val="decimal"/>
      <w:lvlText w:val="%1.%2.%3.%4.%5.%6.%7."/>
      <w:lvlJc w:val="left"/>
      <w:pPr>
        <w:ind w:left="5225" w:hanging="1080"/>
      </w:pPr>
      <w:rPr>
        <w:rFonts w:hint="default"/>
      </w:rPr>
    </w:lvl>
    <w:lvl w:ilvl="7">
      <w:start w:val="1"/>
      <w:numFmt w:val="decimal"/>
      <w:lvlText w:val="%1.%2.%3.%4.%5.%6.%7.%8."/>
      <w:lvlJc w:val="left"/>
      <w:pPr>
        <w:ind w:left="5729" w:hanging="1224"/>
      </w:pPr>
      <w:rPr>
        <w:rFonts w:hint="default"/>
      </w:rPr>
    </w:lvl>
    <w:lvl w:ilvl="8">
      <w:start w:val="1"/>
      <w:numFmt w:val="decimal"/>
      <w:lvlText w:val="%1.%2.%3.%4.%5.%6.%7.%8.%9."/>
      <w:lvlJc w:val="left"/>
      <w:pPr>
        <w:ind w:left="6305" w:hanging="1440"/>
      </w:pPr>
      <w:rPr>
        <w:rFonts w:hint="default"/>
      </w:rPr>
    </w:lvl>
  </w:abstractNum>
  <w:abstractNum w:abstractNumId="23" w15:restartNumberingAfterBreak="0">
    <w:nsid w:val="45870B8D"/>
    <w:multiLevelType w:val="hybridMultilevel"/>
    <w:tmpl w:val="A4C8FA96"/>
    <w:lvl w:ilvl="0" w:tplc="2640B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6991B88"/>
    <w:multiLevelType w:val="hybridMultilevel"/>
    <w:tmpl w:val="E16A1D5A"/>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9906C1B"/>
    <w:multiLevelType w:val="multilevel"/>
    <w:tmpl w:val="315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3466F9"/>
    <w:multiLevelType w:val="hybridMultilevel"/>
    <w:tmpl w:val="B058BF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8" w15:restartNumberingAfterBreak="0">
    <w:nsid w:val="55FB4774"/>
    <w:multiLevelType w:val="hybridMultilevel"/>
    <w:tmpl w:val="EE864A00"/>
    <w:lvl w:ilvl="0" w:tplc="3238D886">
      <w:start w:val="1"/>
      <w:numFmt w:val="bullet"/>
      <w:lvlText w:val="-"/>
      <w:lvlJc w:val="left"/>
      <w:pPr>
        <w:ind w:left="10424" w:hanging="360"/>
      </w:pPr>
      <w:rPr>
        <w:rFonts w:ascii="Segoe UI Light" w:hAnsi="Segoe UI Light" w:hint="default"/>
      </w:rPr>
    </w:lvl>
    <w:lvl w:ilvl="1" w:tplc="FFFFFFFF" w:tentative="1">
      <w:start w:val="1"/>
      <w:numFmt w:val="bullet"/>
      <w:lvlText w:val="o"/>
      <w:lvlJc w:val="left"/>
      <w:pPr>
        <w:ind w:left="11144" w:hanging="360"/>
      </w:pPr>
      <w:rPr>
        <w:rFonts w:ascii="Courier New" w:hAnsi="Courier New" w:cs="Courier New" w:hint="default"/>
      </w:rPr>
    </w:lvl>
    <w:lvl w:ilvl="2" w:tplc="FFFFFFFF" w:tentative="1">
      <w:start w:val="1"/>
      <w:numFmt w:val="bullet"/>
      <w:lvlText w:val=""/>
      <w:lvlJc w:val="left"/>
      <w:pPr>
        <w:ind w:left="11864" w:hanging="360"/>
      </w:pPr>
      <w:rPr>
        <w:rFonts w:ascii="Wingdings" w:hAnsi="Wingdings" w:hint="default"/>
      </w:rPr>
    </w:lvl>
    <w:lvl w:ilvl="3" w:tplc="FFFFFFFF" w:tentative="1">
      <w:start w:val="1"/>
      <w:numFmt w:val="bullet"/>
      <w:lvlText w:val=""/>
      <w:lvlJc w:val="left"/>
      <w:pPr>
        <w:ind w:left="12584" w:hanging="360"/>
      </w:pPr>
      <w:rPr>
        <w:rFonts w:ascii="Symbol" w:hAnsi="Symbol" w:hint="default"/>
      </w:rPr>
    </w:lvl>
    <w:lvl w:ilvl="4" w:tplc="FFFFFFFF" w:tentative="1">
      <w:start w:val="1"/>
      <w:numFmt w:val="bullet"/>
      <w:lvlText w:val="o"/>
      <w:lvlJc w:val="left"/>
      <w:pPr>
        <w:ind w:left="13304" w:hanging="360"/>
      </w:pPr>
      <w:rPr>
        <w:rFonts w:ascii="Courier New" w:hAnsi="Courier New" w:cs="Courier New" w:hint="default"/>
      </w:rPr>
    </w:lvl>
    <w:lvl w:ilvl="5" w:tplc="FFFFFFFF" w:tentative="1">
      <w:start w:val="1"/>
      <w:numFmt w:val="bullet"/>
      <w:lvlText w:val=""/>
      <w:lvlJc w:val="left"/>
      <w:pPr>
        <w:ind w:left="14024" w:hanging="360"/>
      </w:pPr>
      <w:rPr>
        <w:rFonts w:ascii="Wingdings" w:hAnsi="Wingdings" w:hint="default"/>
      </w:rPr>
    </w:lvl>
    <w:lvl w:ilvl="6" w:tplc="FFFFFFFF" w:tentative="1">
      <w:start w:val="1"/>
      <w:numFmt w:val="bullet"/>
      <w:lvlText w:val=""/>
      <w:lvlJc w:val="left"/>
      <w:pPr>
        <w:ind w:left="14744" w:hanging="360"/>
      </w:pPr>
      <w:rPr>
        <w:rFonts w:ascii="Symbol" w:hAnsi="Symbol" w:hint="default"/>
      </w:rPr>
    </w:lvl>
    <w:lvl w:ilvl="7" w:tplc="FFFFFFFF" w:tentative="1">
      <w:start w:val="1"/>
      <w:numFmt w:val="bullet"/>
      <w:lvlText w:val="o"/>
      <w:lvlJc w:val="left"/>
      <w:pPr>
        <w:ind w:left="15464" w:hanging="360"/>
      </w:pPr>
      <w:rPr>
        <w:rFonts w:ascii="Courier New" w:hAnsi="Courier New" w:cs="Courier New" w:hint="default"/>
      </w:rPr>
    </w:lvl>
    <w:lvl w:ilvl="8" w:tplc="FFFFFFFF" w:tentative="1">
      <w:start w:val="1"/>
      <w:numFmt w:val="bullet"/>
      <w:lvlText w:val=""/>
      <w:lvlJc w:val="left"/>
      <w:pPr>
        <w:ind w:left="16184" w:hanging="360"/>
      </w:pPr>
      <w:rPr>
        <w:rFonts w:ascii="Wingdings" w:hAnsi="Wingdings" w:hint="default"/>
      </w:rPr>
    </w:lvl>
  </w:abstractNum>
  <w:abstractNum w:abstractNumId="29" w15:restartNumberingAfterBreak="0">
    <w:nsid w:val="5A56575D"/>
    <w:multiLevelType w:val="hybridMultilevel"/>
    <w:tmpl w:val="8B5A6F36"/>
    <w:lvl w:ilvl="0" w:tplc="9C82B288">
      <w:start w:val="1"/>
      <w:numFmt w:val="bullet"/>
      <w:lvlText w:val=""/>
      <w:lvlJc w:val="left"/>
      <w:pPr>
        <w:ind w:left="6455"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30" w15:restartNumberingAfterBreak="0">
    <w:nsid w:val="60CD6169"/>
    <w:multiLevelType w:val="multilevel"/>
    <w:tmpl w:val="88EAE2DA"/>
    <w:lvl w:ilvl="0">
      <w:start w:val="6"/>
      <w:numFmt w:val="decimal"/>
      <w:lvlText w:val="%1."/>
      <w:lvlJc w:val="left"/>
      <w:pPr>
        <w:ind w:left="857" w:hanging="432"/>
      </w:pPr>
      <w:rPr>
        <w:rFonts w:hint="default"/>
      </w:rPr>
    </w:lvl>
    <w:lvl w:ilvl="1">
      <w:start w:val="3"/>
      <w:numFmt w:val="decimal"/>
      <w:lvlText w:val="%1.%2."/>
      <w:lvlJc w:val="left"/>
      <w:pPr>
        <w:ind w:left="1505" w:hanging="720"/>
      </w:pPr>
      <w:rPr>
        <w:rFonts w:hint="default"/>
      </w:rPr>
    </w:lvl>
    <w:lvl w:ilvl="2">
      <w:start w:val="1"/>
      <w:numFmt w:val="decimal"/>
      <w:lvlText w:val="%1.%2.%3."/>
      <w:lvlJc w:val="left"/>
      <w:pPr>
        <w:ind w:left="1865" w:hanging="720"/>
      </w:pPr>
      <w:rPr>
        <w:rFonts w:hint="default"/>
      </w:rPr>
    </w:lvl>
    <w:lvl w:ilvl="3">
      <w:start w:val="1"/>
      <w:numFmt w:val="decimal"/>
      <w:lvlText w:val="%1.%2.%3.%4."/>
      <w:lvlJc w:val="left"/>
      <w:pPr>
        <w:ind w:left="2585" w:hanging="1080"/>
      </w:pPr>
      <w:rPr>
        <w:rFonts w:hint="default"/>
      </w:rPr>
    </w:lvl>
    <w:lvl w:ilvl="4">
      <w:start w:val="1"/>
      <w:numFmt w:val="decimal"/>
      <w:lvlText w:val="%1.%2.%3.%4.%5."/>
      <w:lvlJc w:val="left"/>
      <w:pPr>
        <w:ind w:left="2945"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385" w:hanging="1800"/>
      </w:pPr>
      <w:rPr>
        <w:rFonts w:hint="default"/>
      </w:rPr>
    </w:lvl>
    <w:lvl w:ilvl="7">
      <w:start w:val="1"/>
      <w:numFmt w:val="decimal"/>
      <w:lvlText w:val="%1.%2.%3.%4.%5.%6.%7.%8."/>
      <w:lvlJc w:val="left"/>
      <w:pPr>
        <w:ind w:left="4745" w:hanging="1800"/>
      </w:pPr>
      <w:rPr>
        <w:rFonts w:hint="default"/>
      </w:rPr>
    </w:lvl>
    <w:lvl w:ilvl="8">
      <w:start w:val="1"/>
      <w:numFmt w:val="decimal"/>
      <w:lvlText w:val="%1.%2.%3.%4.%5.%6.%7.%8.%9."/>
      <w:lvlJc w:val="left"/>
      <w:pPr>
        <w:ind w:left="5465" w:hanging="2160"/>
      </w:pPr>
      <w:rPr>
        <w:rFonts w:hint="default"/>
      </w:rPr>
    </w:lvl>
  </w:abstractNum>
  <w:abstractNum w:abstractNumId="31"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33"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A063D30"/>
    <w:multiLevelType w:val="hybridMultilevel"/>
    <w:tmpl w:val="529805CC"/>
    <w:lvl w:ilvl="0" w:tplc="3238D886">
      <w:start w:val="1"/>
      <w:numFmt w:val="bullet"/>
      <w:lvlText w:val="-"/>
      <w:lvlJc w:val="left"/>
      <w:pPr>
        <w:ind w:left="1571" w:hanging="360"/>
      </w:pPr>
      <w:rPr>
        <w:rFonts w:ascii="Segoe UI Light" w:hAnsi="Segoe UI Light"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6B1A1616"/>
    <w:multiLevelType w:val="multilevel"/>
    <w:tmpl w:val="BBCAD5AA"/>
    <w:lvl w:ilvl="0">
      <w:start w:val="1"/>
      <w:numFmt w:val="decimal"/>
      <w:lvlText w:val="%1."/>
      <w:lvlJc w:val="left"/>
      <w:pPr>
        <w:ind w:left="360" w:hanging="360"/>
      </w:pPr>
      <w:rPr>
        <w:rFonts w:ascii="Times New Roman" w:hAnsi="Times New Roman" w:cs="Times New Roman" w:hint="default"/>
        <w:b w:val="0"/>
        <w:sz w:val="28"/>
        <w:szCs w:val="28"/>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4540F03"/>
    <w:multiLevelType w:val="hybridMultilevel"/>
    <w:tmpl w:val="A670B39C"/>
    <w:lvl w:ilvl="0" w:tplc="8B4442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52441D4"/>
    <w:multiLevelType w:val="multilevel"/>
    <w:tmpl w:val="BBCAD5AA"/>
    <w:lvl w:ilvl="0">
      <w:start w:val="1"/>
      <w:numFmt w:val="decimal"/>
      <w:lvlText w:val="%1."/>
      <w:lvlJc w:val="left"/>
      <w:pPr>
        <w:ind w:left="360" w:hanging="360"/>
      </w:pPr>
      <w:rPr>
        <w:rFonts w:ascii="Times New Roman" w:hAnsi="Times New Roman" w:cs="Times New Roman" w:hint="default"/>
        <w:b w:val="0"/>
        <w:sz w:val="28"/>
        <w:szCs w:val="28"/>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0D6E81"/>
    <w:multiLevelType w:val="hybridMultilevel"/>
    <w:tmpl w:val="5A8866CE"/>
    <w:lvl w:ilvl="0" w:tplc="3238D886">
      <w:start w:val="1"/>
      <w:numFmt w:val="bullet"/>
      <w:lvlText w:val="-"/>
      <w:lvlJc w:val="left"/>
      <w:pPr>
        <w:ind w:left="2487" w:hanging="360"/>
      </w:pPr>
      <w:rPr>
        <w:rFonts w:ascii="Segoe UI Light" w:hAnsi="Segoe UI Light"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40"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4"/>
  </w:num>
  <w:num w:numId="7">
    <w:abstractNumId w:val="11"/>
  </w:num>
  <w:num w:numId="8">
    <w:abstractNumId w:val="3"/>
  </w:num>
  <w:num w:numId="9">
    <w:abstractNumId w:val="27"/>
  </w:num>
  <w:num w:numId="10">
    <w:abstractNumId w:val="36"/>
  </w:num>
  <w:num w:numId="11">
    <w:abstractNumId w:val="0"/>
  </w:num>
  <w:num w:numId="12">
    <w:abstractNumId w:val="41"/>
  </w:num>
  <w:num w:numId="13">
    <w:abstractNumId w:val="40"/>
  </w:num>
  <w:num w:numId="14">
    <w:abstractNumId w:val="13"/>
  </w:num>
  <w:num w:numId="15">
    <w:abstractNumId w:val="31"/>
  </w:num>
  <w:num w:numId="16">
    <w:abstractNumId w:val="16"/>
  </w:num>
  <w:num w:numId="17">
    <w:abstractNumId w:val="17"/>
  </w:num>
  <w:num w:numId="18">
    <w:abstractNumId w:val="29"/>
  </w:num>
  <w:num w:numId="19">
    <w:abstractNumId w:val="5"/>
  </w:num>
  <w:num w:numId="20">
    <w:abstractNumId w:val="19"/>
  </w:num>
  <w:num w:numId="21">
    <w:abstractNumId w:val="28"/>
  </w:num>
  <w:num w:numId="22">
    <w:abstractNumId w:val="2"/>
  </w:num>
  <w:num w:numId="23">
    <w:abstractNumId w:val="24"/>
  </w:num>
  <w:num w:numId="24">
    <w:abstractNumId w:val="12"/>
  </w:num>
  <w:num w:numId="25">
    <w:abstractNumId w:val="18"/>
  </w:num>
  <w:num w:numId="26">
    <w:abstractNumId w:val="25"/>
  </w:num>
  <w:num w:numId="27">
    <w:abstractNumId w:val="37"/>
  </w:num>
  <w:num w:numId="28">
    <w:abstractNumId w:val="22"/>
  </w:num>
  <w:num w:numId="29">
    <w:abstractNumId w:val="35"/>
  </w:num>
  <w:num w:numId="30">
    <w:abstractNumId w:val="38"/>
  </w:num>
  <w:num w:numId="31">
    <w:abstractNumId w:val="21"/>
  </w:num>
  <w:num w:numId="32">
    <w:abstractNumId w:val="6"/>
  </w:num>
  <w:num w:numId="33">
    <w:abstractNumId w:val="30"/>
  </w:num>
  <w:num w:numId="34">
    <w:abstractNumId w:val="23"/>
  </w:num>
  <w:num w:numId="35">
    <w:abstractNumId w:val="7"/>
  </w:num>
  <w:num w:numId="36">
    <w:abstractNumId w:val="39"/>
  </w:num>
  <w:num w:numId="37">
    <w:abstractNumId w:val="34"/>
  </w:num>
  <w:num w:numId="38">
    <w:abstractNumId w:val="15"/>
  </w:num>
  <w:num w:numId="39">
    <w:abstractNumId w:val="26"/>
  </w:num>
  <w:num w:numId="40">
    <w:abstractNumId w:val="8"/>
  </w:num>
  <w:num w:numId="41">
    <w:abstractNumId w:val="1"/>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305"/>
    <w:rsid w:val="00011EE7"/>
    <w:rsid w:val="00063972"/>
    <w:rsid w:val="0007796A"/>
    <w:rsid w:val="00083E56"/>
    <w:rsid w:val="00092D23"/>
    <w:rsid w:val="00094F95"/>
    <w:rsid w:val="000A1D12"/>
    <w:rsid w:val="001116AC"/>
    <w:rsid w:val="001235AD"/>
    <w:rsid w:val="001367D7"/>
    <w:rsid w:val="00144EAE"/>
    <w:rsid w:val="00151A2A"/>
    <w:rsid w:val="0017024C"/>
    <w:rsid w:val="0017340B"/>
    <w:rsid w:val="00182CCE"/>
    <w:rsid w:val="001912C0"/>
    <w:rsid w:val="00193673"/>
    <w:rsid w:val="001A1F2C"/>
    <w:rsid w:val="00235026"/>
    <w:rsid w:val="00275072"/>
    <w:rsid w:val="002E5158"/>
    <w:rsid w:val="003379F5"/>
    <w:rsid w:val="003404EE"/>
    <w:rsid w:val="00344E9C"/>
    <w:rsid w:val="00350619"/>
    <w:rsid w:val="00354EEC"/>
    <w:rsid w:val="00363A55"/>
    <w:rsid w:val="00366EDF"/>
    <w:rsid w:val="003B7642"/>
    <w:rsid w:val="003C0766"/>
    <w:rsid w:val="003C703B"/>
    <w:rsid w:val="003D10AF"/>
    <w:rsid w:val="003D1848"/>
    <w:rsid w:val="003E4AA3"/>
    <w:rsid w:val="004434D2"/>
    <w:rsid w:val="0048121F"/>
    <w:rsid w:val="004A18BA"/>
    <w:rsid w:val="004C1C3D"/>
    <w:rsid w:val="004F5891"/>
    <w:rsid w:val="004F5905"/>
    <w:rsid w:val="00502965"/>
    <w:rsid w:val="0052504C"/>
    <w:rsid w:val="00540AD2"/>
    <w:rsid w:val="00551015"/>
    <w:rsid w:val="005869AA"/>
    <w:rsid w:val="00587DCE"/>
    <w:rsid w:val="005A11D8"/>
    <w:rsid w:val="006369C7"/>
    <w:rsid w:val="00644A1C"/>
    <w:rsid w:val="00646F2A"/>
    <w:rsid w:val="00650C5C"/>
    <w:rsid w:val="00656941"/>
    <w:rsid w:val="006647F4"/>
    <w:rsid w:val="00691A0D"/>
    <w:rsid w:val="006A0879"/>
    <w:rsid w:val="006A6D90"/>
    <w:rsid w:val="006C2686"/>
    <w:rsid w:val="006D2165"/>
    <w:rsid w:val="006D485D"/>
    <w:rsid w:val="006D51CF"/>
    <w:rsid w:val="00704664"/>
    <w:rsid w:val="00717D51"/>
    <w:rsid w:val="0073100E"/>
    <w:rsid w:val="0073720D"/>
    <w:rsid w:val="00741E38"/>
    <w:rsid w:val="007604E2"/>
    <w:rsid w:val="00766F23"/>
    <w:rsid w:val="0077420E"/>
    <w:rsid w:val="00777C1A"/>
    <w:rsid w:val="007852F9"/>
    <w:rsid w:val="007A536F"/>
    <w:rsid w:val="007C2ACA"/>
    <w:rsid w:val="007E32D7"/>
    <w:rsid w:val="0080787F"/>
    <w:rsid w:val="00834E84"/>
    <w:rsid w:val="008566DB"/>
    <w:rsid w:val="00864B17"/>
    <w:rsid w:val="00880742"/>
    <w:rsid w:val="008D3194"/>
    <w:rsid w:val="00931831"/>
    <w:rsid w:val="00937384"/>
    <w:rsid w:val="00961F99"/>
    <w:rsid w:val="009653C3"/>
    <w:rsid w:val="009907A2"/>
    <w:rsid w:val="009B33A0"/>
    <w:rsid w:val="009B5047"/>
    <w:rsid w:val="009B54C2"/>
    <w:rsid w:val="009C32B2"/>
    <w:rsid w:val="009D3C6F"/>
    <w:rsid w:val="009E5FF4"/>
    <w:rsid w:val="00A235FA"/>
    <w:rsid w:val="00A3178D"/>
    <w:rsid w:val="00A47305"/>
    <w:rsid w:val="00A77C0E"/>
    <w:rsid w:val="00AA34B3"/>
    <w:rsid w:val="00AA4B6F"/>
    <w:rsid w:val="00AC3414"/>
    <w:rsid w:val="00AC3750"/>
    <w:rsid w:val="00AE5132"/>
    <w:rsid w:val="00AF0ADC"/>
    <w:rsid w:val="00AF66E1"/>
    <w:rsid w:val="00B01452"/>
    <w:rsid w:val="00B1210E"/>
    <w:rsid w:val="00B37797"/>
    <w:rsid w:val="00B83DE8"/>
    <w:rsid w:val="00B86243"/>
    <w:rsid w:val="00B96744"/>
    <w:rsid w:val="00BA2E8B"/>
    <w:rsid w:val="00BE46EC"/>
    <w:rsid w:val="00BF5EAC"/>
    <w:rsid w:val="00C1392D"/>
    <w:rsid w:val="00C41786"/>
    <w:rsid w:val="00C60C0E"/>
    <w:rsid w:val="00C67BDB"/>
    <w:rsid w:val="00CD1CBA"/>
    <w:rsid w:val="00D14F7F"/>
    <w:rsid w:val="00D34243"/>
    <w:rsid w:val="00D46400"/>
    <w:rsid w:val="00D47267"/>
    <w:rsid w:val="00D53A91"/>
    <w:rsid w:val="00D6182C"/>
    <w:rsid w:val="00D97C35"/>
    <w:rsid w:val="00DA70D3"/>
    <w:rsid w:val="00DE2D35"/>
    <w:rsid w:val="00DF395A"/>
    <w:rsid w:val="00DF69D9"/>
    <w:rsid w:val="00E10118"/>
    <w:rsid w:val="00E10326"/>
    <w:rsid w:val="00E26EAE"/>
    <w:rsid w:val="00E574F5"/>
    <w:rsid w:val="00E6221F"/>
    <w:rsid w:val="00E66D78"/>
    <w:rsid w:val="00E67935"/>
    <w:rsid w:val="00E75F93"/>
    <w:rsid w:val="00E92E09"/>
    <w:rsid w:val="00EB5BCF"/>
    <w:rsid w:val="00EE4D36"/>
    <w:rsid w:val="00F115CD"/>
    <w:rsid w:val="00F27325"/>
    <w:rsid w:val="00F43117"/>
    <w:rsid w:val="00FA14B8"/>
    <w:rsid w:val="00FA26EE"/>
    <w:rsid w:val="00FA487F"/>
    <w:rsid w:val="00FB7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C4D9AB-FF8F-4421-8C92-CF321513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3100E"/>
  </w:style>
  <w:style w:type="paragraph" w:styleId="1">
    <w:name w:val="heading 1"/>
    <w:basedOn w:val="a1"/>
    <w:next w:val="a1"/>
    <w:link w:val="11"/>
    <w:uiPriority w:val="9"/>
    <w:qFormat/>
    <w:rsid w:val="00C60C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C60C0E"/>
    <w:pPr>
      <w:keepNext/>
      <w:spacing w:after="0" w:line="240" w:lineRule="auto"/>
      <w:jc w:val="center"/>
      <w:outlineLvl w:val="1"/>
    </w:pPr>
    <w:rPr>
      <w:rFonts w:ascii="Times New Roman" w:eastAsia="Times New Roman" w:hAnsi="Times New Roman" w:cs="Arial"/>
      <w:b/>
      <w:bCs/>
      <w:iCs/>
      <w:sz w:val="28"/>
      <w:szCs w:val="28"/>
      <w:lang w:eastAsia="ru-RU"/>
    </w:rPr>
  </w:style>
  <w:style w:type="paragraph" w:styleId="30">
    <w:name w:val="heading 3"/>
    <w:basedOn w:val="a1"/>
    <w:next w:val="a1"/>
    <w:link w:val="31"/>
    <w:semiHidden/>
    <w:unhideWhenUsed/>
    <w:qFormat/>
    <w:rsid w:val="00C60C0E"/>
    <w:pPr>
      <w:keepNext/>
      <w:keepLines/>
      <w:spacing w:before="40" w:after="0"/>
      <w:outlineLvl w:val="2"/>
    </w:pPr>
    <w:rPr>
      <w:rFonts w:ascii="Cambria" w:eastAsia="Times New Roman" w:hAnsi="Cambria" w:cs="Times New Roman"/>
      <w:b/>
      <w:bCs/>
      <w:color w:val="4F81BD"/>
      <w:lang w:eastAsia="ru-RU" w:bidi="ru-RU"/>
    </w:rPr>
  </w:style>
  <w:style w:type="paragraph" w:styleId="4">
    <w:name w:val="heading 4"/>
    <w:basedOn w:val="a1"/>
    <w:next w:val="a1"/>
    <w:link w:val="40"/>
    <w:semiHidden/>
    <w:unhideWhenUsed/>
    <w:qFormat/>
    <w:rsid w:val="00C60C0E"/>
    <w:pPr>
      <w:keepNext/>
      <w:keepLines/>
      <w:spacing w:before="40" w:after="0"/>
      <w:outlineLvl w:val="3"/>
    </w:pPr>
    <w:rPr>
      <w:rFonts w:ascii="Cambria" w:eastAsia="Times New Roman" w:hAnsi="Cambria" w:cs="Times New Roman"/>
      <w:b/>
      <w:bCs/>
      <w:i/>
      <w:iCs/>
      <w:color w:val="4F81BD"/>
      <w:lang w:eastAsia="ru-RU" w:bidi="ru-RU"/>
    </w:rPr>
  </w:style>
  <w:style w:type="paragraph" w:styleId="5">
    <w:name w:val="heading 5"/>
    <w:basedOn w:val="a1"/>
    <w:next w:val="a1"/>
    <w:link w:val="50"/>
    <w:qFormat/>
    <w:rsid w:val="00C60C0E"/>
    <w:pPr>
      <w:keepNext/>
      <w:widowControl w:val="0"/>
      <w:shd w:val="clear" w:color="auto" w:fill="FFFFFF"/>
      <w:autoSpaceDE w:val="0"/>
      <w:autoSpaceDN w:val="0"/>
      <w:adjustRightInd w:val="0"/>
      <w:spacing w:after="0" w:line="280" w:lineRule="exact"/>
      <w:ind w:left="2160"/>
      <w:outlineLvl w:val="4"/>
    </w:pPr>
    <w:rPr>
      <w:rFonts w:ascii="Times New Roman" w:eastAsia="Times New Roman" w:hAnsi="Times New Roman" w:cs="Times New Roman"/>
      <w:color w:val="000000"/>
      <w:spacing w:val="-1"/>
      <w:sz w:val="24"/>
      <w:szCs w:val="20"/>
      <w:lang w:eastAsia="ru-RU"/>
    </w:rPr>
  </w:style>
  <w:style w:type="paragraph" w:styleId="6">
    <w:name w:val="heading 6"/>
    <w:basedOn w:val="a1"/>
    <w:next w:val="a1"/>
    <w:link w:val="60"/>
    <w:uiPriority w:val="9"/>
    <w:qFormat/>
    <w:rsid w:val="00C60C0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C60C0E"/>
    <w:pPr>
      <w:keepNext/>
      <w:widowControl w:val="0"/>
      <w:shd w:val="clear" w:color="auto" w:fill="FFFFFF"/>
      <w:tabs>
        <w:tab w:val="left" w:pos="4976"/>
      </w:tabs>
      <w:autoSpaceDE w:val="0"/>
      <w:autoSpaceDN w:val="0"/>
      <w:adjustRightInd w:val="0"/>
      <w:spacing w:after="0" w:line="272" w:lineRule="exact"/>
      <w:ind w:right="1792"/>
      <w:outlineLvl w:val="6"/>
    </w:pPr>
    <w:rPr>
      <w:rFonts w:ascii="Times New Roman" w:eastAsia="Times New Roman" w:hAnsi="Times New Roman" w:cs="Times New Roman"/>
      <w:b/>
      <w:color w:val="000000"/>
      <w:spacing w:val="-1"/>
      <w:sz w:val="24"/>
      <w:szCs w:val="20"/>
      <w:lang w:eastAsia="ru-RU"/>
    </w:rPr>
  </w:style>
  <w:style w:type="paragraph" w:styleId="8">
    <w:name w:val="heading 8"/>
    <w:basedOn w:val="a1"/>
    <w:next w:val="a1"/>
    <w:link w:val="80"/>
    <w:qFormat/>
    <w:rsid w:val="00C60C0E"/>
    <w:pPr>
      <w:keepNext/>
      <w:widowControl w:val="0"/>
      <w:shd w:val="clear" w:color="auto" w:fill="FFFFFF"/>
      <w:autoSpaceDE w:val="0"/>
      <w:autoSpaceDN w:val="0"/>
      <w:adjustRightInd w:val="0"/>
      <w:spacing w:before="16" w:after="0" w:line="272" w:lineRule="exact"/>
      <w:ind w:firstLine="928"/>
      <w:outlineLvl w:val="7"/>
    </w:pPr>
    <w:rPr>
      <w:rFonts w:ascii="Times New Roman" w:eastAsia="Times New Roman" w:hAnsi="Times New Roman" w:cs="Times New Roman"/>
      <w:b/>
      <w:color w:val="000000"/>
      <w:spacing w:val="-3"/>
      <w:sz w:val="28"/>
      <w:szCs w:val="20"/>
      <w:lang w:eastAsia="ru-RU"/>
    </w:rPr>
  </w:style>
  <w:style w:type="paragraph" w:styleId="9">
    <w:name w:val="heading 9"/>
    <w:basedOn w:val="a1"/>
    <w:next w:val="a1"/>
    <w:link w:val="90"/>
    <w:uiPriority w:val="9"/>
    <w:qFormat/>
    <w:rsid w:val="00C60C0E"/>
    <w:pPr>
      <w:spacing w:before="240" w:after="60" w:line="240" w:lineRule="auto"/>
      <w:outlineLvl w:val="8"/>
    </w:pPr>
    <w:rPr>
      <w:rFonts w:ascii="Arial" w:eastAsia="Times New Roman" w:hAnsi="Arial" w:cs="Arial"/>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rsid w:val="00A4730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EIAH11">
    <w:name w:val="EIA H11"/>
    <w:basedOn w:val="a1"/>
    <w:next w:val="a1"/>
    <w:link w:val="10"/>
    <w:uiPriority w:val="9"/>
    <w:qFormat/>
    <w:rsid w:val="00C60C0E"/>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C60C0E"/>
    <w:rPr>
      <w:rFonts w:ascii="Times New Roman" w:eastAsia="Times New Roman" w:hAnsi="Times New Roman" w:cs="Arial"/>
      <w:b/>
      <w:bCs/>
      <w:iCs/>
      <w:sz w:val="28"/>
      <w:szCs w:val="28"/>
      <w:lang w:eastAsia="ru-RU"/>
    </w:rPr>
  </w:style>
  <w:style w:type="paragraph" w:customStyle="1" w:styleId="12">
    <w:name w:val="Знак1"/>
    <w:basedOn w:val="a1"/>
    <w:next w:val="a1"/>
    <w:unhideWhenUsed/>
    <w:qFormat/>
    <w:rsid w:val="00C60C0E"/>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ru-RU" w:bidi="ru-RU"/>
    </w:rPr>
  </w:style>
  <w:style w:type="paragraph" w:customStyle="1" w:styleId="41">
    <w:name w:val="Заголовок 41"/>
    <w:basedOn w:val="a1"/>
    <w:next w:val="a1"/>
    <w:uiPriority w:val="1"/>
    <w:unhideWhenUsed/>
    <w:qFormat/>
    <w:rsid w:val="00C60C0E"/>
    <w:pPr>
      <w:keepNext/>
      <w:keepLines/>
      <w:widowControl w:val="0"/>
      <w:autoSpaceDE w:val="0"/>
      <w:autoSpaceDN w:val="0"/>
      <w:spacing w:before="200" w:after="0" w:line="240" w:lineRule="auto"/>
      <w:outlineLvl w:val="3"/>
    </w:pPr>
    <w:rPr>
      <w:rFonts w:ascii="Cambria" w:eastAsia="Times New Roman" w:hAnsi="Cambria" w:cs="Times New Roman"/>
      <w:b/>
      <w:bCs/>
      <w:i/>
      <w:iCs/>
      <w:color w:val="4F81BD"/>
      <w:lang w:eastAsia="ru-RU" w:bidi="ru-RU"/>
    </w:rPr>
  </w:style>
  <w:style w:type="character" w:customStyle="1" w:styleId="50">
    <w:name w:val="Заголовок 5 Знак"/>
    <w:basedOn w:val="a2"/>
    <w:link w:val="5"/>
    <w:rsid w:val="00C60C0E"/>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uiPriority w:val="9"/>
    <w:rsid w:val="00C60C0E"/>
    <w:rPr>
      <w:rFonts w:ascii="Times New Roman" w:eastAsia="Times New Roman" w:hAnsi="Times New Roman" w:cs="Times New Roman"/>
      <w:b/>
      <w:bCs/>
      <w:lang w:eastAsia="ru-RU"/>
    </w:rPr>
  </w:style>
  <w:style w:type="character" w:customStyle="1" w:styleId="70">
    <w:name w:val="Заголовок 7 Знак"/>
    <w:basedOn w:val="a2"/>
    <w:link w:val="7"/>
    <w:rsid w:val="00C60C0E"/>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C60C0E"/>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C60C0E"/>
    <w:rPr>
      <w:rFonts w:ascii="Arial" w:eastAsia="Times New Roman" w:hAnsi="Arial" w:cs="Arial"/>
      <w:lang w:eastAsia="ru-RU"/>
    </w:rPr>
  </w:style>
  <w:style w:type="numbering" w:customStyle="1" w:styleId="13">
    <w:name w:val="Нет списка1"/>
    <w:next w:val="a4"/>
    <w:uiPriority w:val="99"/>
    <w:semiHidden/>
    <w:unhideWhenUsed/>
    <w:rsid w:val="00C60C0E"/>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EIAH11"/>
    <w:uiPriority w:val="9"/>
    <w:rsid w:val="00C60C0E"/>
    <w:rPr>
      <w:rFonts w:ascii="Cambria" w:eastAsia="Times New Roman" w:hAnsi="Cambria" w:cs="Times New Roman"/>
      <w:b/>
      <w:bCs/>
      <w:color w:val="365F91"/>
      <w:sz w:val="28"/>
      <w:szCs w:val="28"/>
      <w:lang w:eastAsia="ru-RU" w:bidi="ru-RU"/>
    </w:rPr>
  </w:style>
  <w:style w:type="character" w:customStyle="1" w:styleId="31">
    <w:name w:val="Заголовок 3 Знак"/>
    <w:basedOn w:val="a2"/>
    <w:link w:val="30"/>
    <w:rsid w:val="00C60C0E"/>
    <w:rPr>
      <w:rFonts w:ascii="Cambria" w:eastAsia="Times New Roman" w:hAnsi="Cambria" w:cs="Times New Roman"/>
      <w:b/>
      <w:bCs/>
      <w:color w:val="4F81BD"/>
      <w:lang w:eastAsia="ru-RU" w:bidi="ru-RU"/>
    </w:rPr>
  </w:style>
  <w:style w:type="character" w:customStyle="1" w:styleId="40">
    <w:name w:val="Заголовок 4 Знак"/>
    <w:basedOn w:val="a2"/>
    <w:link w:val="4"/>
    <w:rsid w:val="00C60C0E"/>
    <w:rPr>
      <w:rFonts w:ascii="Cambria" w:eastAsia="Times New Roman" w:hAnsi="Cambria" w:cs="Times New Roman"/>
      <w:b/>
      <w:bCs/>
      <w:i/>
      <w:iCs/>
      <w:color w:val="4F81BD"/>
      <w:lang w:eastAsia="ru-RU" w:bidi="ru-RU"/>
    </w:rPr>
  </w:style>
  <w:style w:type="table" w:customStyle="1" w:styleId="TableNormal">
    <w:name w:val="Table Normal"/>
    <w:uiPriority w:val="2"/>
    <w:semiHidden/>
    <w:unhideWhenUsed/>
    <w:qFormat/>
    <w:rsid w:val="00C60C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C60C0E"/>
    <w:pPr>
      <w:widowControl w:val="0"/>
      <w:autoSpaceDE w:val="0"/>
      <w:autoSpaceDN w:val="0"/>
      <w:spacing w:after="0" w:line="240" w:lineRule="auto"/>
    </w:pPr>
    <w:rPr>
      <w:rFonts w:ascii="Times New Roman" w:eastAsia="Times New Roman" w:hAnsi="Times New Roman" w:cs="Times New Roman"/>
      <w:sz w:val="28"/>
      <w:szCs w:val="28"/>
      <w:lang w:eastAsia="ru-RU" w:bidi="ru-RU"/>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rsid w:val="00C60C0E"/>
    <w:rPr>
      <w:rFonts w:ascii="Times New Roman" w:eastAsia="Times New Roman" w:hAnsi="Times New Roman" w:cs="Times New Roman"/>
      <w:sz w:val="28"/>
      <w:szCs w:val="28"/>
      <w:lang w:eastAsia="ru-RU" w:bidi="ru-RU"/>
    </w:rPr>
  </w:style>
  <w:style w:type="paragraph" w:customStyle="1" w:styleId="110">
    <w:name w:val="Заголовок 11"/>
    <w:basedOn w:val="a1"/>
    <w:uiPriority w:val="1"/>
    <w:qFormat/>
    <w:rsid w:val="00C60C0E"/>
    <w:pPr>
      <w:widowControl w:val="0"/>
      <w:autoSpaceDE w:val="0"/>
      <w:autoSpaceDN w:val="0"/>
      <w:spacing w:after="0" w:line="240" w:lineRule="auto"/>
      <w:ind w:right="108"/>
      <w:jc w:val="center"/>
      <w:outlineLvl w:val="1"/>
    </w:pPr>
    <w:rPr>
      <w:rFonts w:ascii="Calibri" w:eastAsia="Calibri" w:hAnsi="Calibri" w:cs="Calibri"/>
      <w:b/>
      <w:bCs/>
      <w:sz w:val="36"/>
      <w:szCs w:val="36"/>
      <w:lang w:eastAsia="ru-RU" w:bidi="ru-RU"/>
    </w:rPr>
  </w:style>
  <w:style w:type="paragraph" w:customStyle="1" w:styleId="210">
    <w:name w:val="Заголовок 21"/>
    <w:basedOn w:val="a1"/>
    <w:uiPriority w:val="1"/>
    <w:qFormat/>
    <w:rsid w:val="00C60C0E"/>
    <w:pPr>
      <w:widowControl w:val="0"/>
      <w:autoSpaceDE w:val="0"/>
      <w:autoSpaceDN w:val="0"/>
      <w:spacing w:after="0" w:line="240" w:lineRule="auto"/>
      <w:ind w:left="591"/>
      <w:outlineLvl w:val="2"/>
    </w:pPr>
    <w:rPr>
      <w:rFonts w:ascii="Calibri" w:eastAsia="Calibri" w:hAnsi="Calibri" w:cs="Calibri"/>
      <w:b/>
      <w:bCs/>
      <w:sz w:val="32"/>
      <w:szCs w:val="32"/>
      <w:lang w:eastAsia="ru-RU" w:bidi="ru-RU"/>
    </w:rPr>
  </w:style>
  <w:style w:type="paragraph" w:customStyle="1" w:styleId="310">
    <w:name w:val="Заголовок 31"/>
    <w:basedOn w:val="a1"/>
    <w:uiPriority w:val="1"/>
    <w:qFormat/>
    <w:rsid w:val="00C60C0E"/>
    <w:pPr>
      <w:widowControl w:val="0"/>
      <w:autoSpaceDE w:val="0"/>
      <w:autoSpaceDN w:val="0"/>
      <w:spacing w:before="89" w:after="0" w:line="240" w:lineRule="auto"/>
      <w:ind w:left="873"/>
      <w:outlineLvl w:val="3"/>
    </w:pPr>
    <w:rPr>
      <w:rFonts w:ascii="Times New Roman" w:eastAsia="Times New Roman" w:hAnsi="Times New Roman" w:cs="Times New Roman"/>
      <w:b/>
      <w:bCs/>
      <w:sz w:val="28"/>
      <w:szCs w:val="28"/>
      <w:lang w:eastAsia="ru-RU" w:bidi="ru-RU"/>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Начало абзаца,Цветной список — акцент 11,Маркерованный список"/>
    <w:basedOn w:val="a1"/>
    <w:link w:val="a8"/>
    <w:uiPriority w:val="34"/>
    <w:qFormat/>
    <w:rsid w:val="00C60C0E"/>
    <w:pPr>
      <w:widowControl w:val="0"/>
      <w:autoSpaceDE w:val="0"/>
      <w:autoSpaceDN w:val="0"/>
      <w:spacing w:after="0" w:line="240" w:lineRule="auto"/>
      <w:ind w:left="1214" w:hanging="286"/>
      <w:jc w:val="both"/>
    </w:pPr>
    <w:rPr>
      <w:rFonts w:ascii="Times New Roman" w:eastAsia="Times New Roman" w:hAnsi="Times New Roman" w:cs="Times New Roman"/>
      <w:lang w:eastAsia="ru-RU" w:bidi="ru-RU"/>
    </w:rPr>
  </w:style>
  <w:style w:type="paragraph" w:customStyle="1" w:styleId="TableParagraph">
    <w:name w:val="Table Paragraph"/>
    <w:basedOn w:val="a1"/>
    <w:uiPriority w:val="1"/>
    <w:qFormat/>
    <w:rsid w:val="00C60C0E"/>
    <w:pPr>
      <w:widowControl w:val="0"/>
      <w:autoSpaceDE w:val="0"/>
      <w:autoSpaceDN w:val="0"/>
      <w:spacing w:after="0" w:line="240" w:lineRule="auto"/>
      <w:ind w:left="107"/>
    </w:pPr>
    <w:rPr>
      <w:rFonts w:ascii="Times New Roman" w:eastAsia="Times New Roman" w:hAnsi="Times New Roman" w:cs="Times New Roman"/>
      <w:lang w:eastAsia="ru-RU" w:bidi="ru-RU"/>
    </w:rPr>
  </w:style>
  <w:style w:type="paragraph" w:styleId="a9">
    <w:name w:val="Balloon Text"/>
    <w:basedOn w:val="a1"/>
    <w:link w:val="aa"/>
    <w:unhideWhenUsed/>
    <w:rsid w:val="00C60C0E"/>
    <w:pPr>
      <w:widowControl w:val="0"/>
      <w:autoSpaceDE w:val="0"/>
      <w:autoSpaceDN w:val="0"/>
      <w:spacing w:after="0" w:line="240" w:lineRule="auto"/>
    </w:pPr>
    <w:rPr>
      <w:rFonts w:ascii="Tahoma" w:eastAsia="Times New Roman" w:hAnsi="Tahoma" w:cs="Tahoma"/>
      <w:sz w:val="16"/>
      <w:szCs w:val="16"/>
      <w:lang w:eastAsia="ru-RU" w:bidi="ru-RU"/>
    </w:rPr>
  </w:style>
  <w:style w:type="character" w:customStyle="1" w:styleId="aa">
    <w:name w:val="Текст выноски Знак"/>
    <w:basedOn w:val="a2"/>
    <w:link w:val="a9"/>
    <w:rsid w:val="00C60C0E"/>
    <w:rPr>
      <w:rFonts w:ascii="Tahoma" w:eastAsia="Times New Roman" w:hAnsi="Tahoma" w:cs="Tahoma"/>
      <w:sz w:val="16"/>
      <w:szCs w:val="16"/>
      <w:lang w:eastAsia="ru-RU" w:bidi="ru-RU"/>
    </w:rPr>
  </w:style>
  <w:style w:type="table" w:customStyle="1" w:styleId="14">
    <w:name w:val="Сетка таблицы1"/>
    <w:basedOn w:val="a3"/>
    <w:next w:val="ab"/>
    <w:uiPriority w:val="39"/>
    <w:rsid w:val="00C60C0E"/>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ody Text Indent"/>
    <w:aliases w:val="Основной текст 1,Основной текст лево,Основной текст с отступом Знак Знак"/>
    <w:basedOn w:val="a1"/>
    <w:link w:val="ad"/>
    <w:rsid w:val="00C60C0E"/>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C60C0E"/>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uiPriority w:val="99"/>
    <w:qFormat/>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Hyperlink"/>
    <w:basedOn w:val="a2"/>
    <w:uiPriority w:val="99"/>
    <w:unhideWhenUsed/>
    <w:rsid w:val="00C60C0E"/>
    <w:rPr>
      <w:color w:val="0000FF"/>
      <w:u w:val="single"/>
    </w:rPr>
  </w:style>
  <w:style w:type="character" w:customStyle="1" w:styleId="11">
    <w:name w:val="Заголовок 1 Знак1"/>
    <w:basedOn w:val="a2"/>
    <w:link w:val="1"/>
    <w:uiPriority w:val="99"/>
    <w:rsid w:val="00C60C0E"/>
    <w:rPr>
      <w:rFonts w:asciiTheme="majorHAnsi" w:eastAsiaTheme="majorEastAsia" w:hAnsiTheme="majorHAnsi" w:cstheme="majorBidi"/>
      <w:color w:val="2E74B5" w:themeColor="accent1" w:themeShade="BF"/>
      <w:sz w:val="32"/>
      <w:szCs w:val="32"/>
    </w:rPr>
  </w:style>
  <w:style w:type="paragraph" w:styleId="af1">
    <w:name w:val="TOC Heading"/>
    <w:basedOn w:val="1"/>
    <w:next w:val="a1"/>
    <w:uiPriority w:val="39"/>
    <w:unhideWhenUsed/>
    <w:qFormat/>
    <w:rsid w:val="00C60C0E"/>
    <w:pPr>
      <w:spacing w:before="480" w:line="276" w:lineRule="auto"/>
      <w:outlineLvl w:val="9"/>
    </w:pPr>
    <w:rPr>
      <w:b/>
      <w:bCs/>
      <w:sz w:val="28"/>
      <w:szCs w:val="28"/>
    </w:rPr>
  </w:style>
  <w:style w:type="paragraph" w:styleId="32">
    <w:name w:val="toc 3"/>
    <w:basedOn w:val="a1"/>
    <w:next w:val="a1"/>
    <w:autoRedefine/>
    <w:uiPriority w:val="39"/>
    <w:unhideWhenUsed/>
    <w:rsid w:val="00C60C0E"/>
    <w:pPr>
      <w:widowControl w:val="0"/>
      <w:tabs>
        <w:tab w:val="right" w:leader="dot" w:pos="10260"/>
      </w:tabs>
      <w:autoSpaceDE w:val="0"/>
      <w:autoSpaceDN w:val="0"/>
      <w:spacing w:after="100" w:line="240" w:lineRule="auto"/>
    </w:pPr>
    <w:rPr>
      <w:rFonts w:ascii="Times New Roman" w:eastAsia="Times New Roman" w:hAnsi="Times New Roman" w:cs="Times New Roman"/>
      <w:lang w:eastAsia="ru-RU" w:bidi="ru-RU"/>
    </w:rPr>
  </w:style>
  <w:style w:type="paragraph" w:styleId="15">
    <w:name w:val="toc 1"/>
    <w:basedOn w:val="a1"/>
    <w:next w:val="a1"/>
    <w:autoRedefine/>
    <w:uiPriority w:val="39"/>
    <w:unhideWhenUsed/>
    <w:rsid w:val="00C60C0E"/>
    <w:pPr>
      <w:widowControl w:val="0"/>
      <w:tabs>
        <w:tab w:val="left" w:pos="1440"/>
        <w:tab w:val="right" w:leader="dot" w:pos="9356"/>
      </w:tabs>
      <w:autoSpaceDE w:val="0"/>
      <w:autoSpaceDN w:val="0"/>
      <w:spacing w:after="100" w:line="240" w:lineRule="auto"/>
      <w:ind w:firstLine="993"/>
      <w:jc w:val="both"/>
    </w:pPr>
    <w:rPr>
      <w:rFonts w:ascii="Times New Roman" w:eastAsia="Times New Roman" w:hAnsi="Times New Roman" w:cs="Times New Roman"/>
      <w:noProof/>
      <w:sz w:val="28"/>
      <w:szCs w:val="28"/>
      <w:shd w:val="clear" w:color="auto" w:fill="FFFFFF"/>
      <w:lang w:eastAsia="ru-RU" w:bidi="ru-RU"/>
    </w:rPr>
  </w:style>
  <w:style w:type="paragraph" w:styleId="33">
    <w:name w:val="Body Text 3"/>
    <w:basedOn w:val="a1"/>
    <w:link w:val="34"/>
    <w:rsid w:val="00C60C0E"/>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C60C0E"/>
    <w:rPr>
      <w:rFonts w:ascii="Times New Roman" w:eastAsia="Times New Roman" w:hAnsi="Times New Roman" w:cs="Times New Roman"/>
      <w:sz w:val="16"/>
      <w:szCs w:val="16"/>
      <w:lang w:eastAsia="ru-RU"/>
    </w:rPr>
  </w:style>
  <w:style w:type="paragraph" w:styleId="24">
    <w:name w:val="Body Text 2"/>
    <w:basedOn w:val="a1"/>
    <w:link w:val="25"/>
    <w:unhideWhenUsed/>
    <w:rsid w:val="00C60C0E"/>
    <w:pPr>
      <w:widowControl w:val="0"/>
      <w:autoSpaceDE w:val="0"/>
      <w:autoSpaceDN w:val="0"/>
      <w:spacing w:after="120" w:line="480" w:lineRule="auto"/>
    </w:pPr>
    <w:rPr>
      <w:rFonts w:ascii="Times New Roman" w:eastAsia="Times New Roman" w:hAnsi="Times New Roman" w:cs="Times New Roman"/>
      <w:lang w:eastAsia="ru-RU" w:bidi="ru-RU"/>
    </w:rPr>
  </w:style>
  <w:style w:type="character" w:customStyle="1" w:styleId="25">
    <w:name w:val="Основной текст 2 Знак"/>
    <w:basedOn w:val="a2"/>
    <w:link w:val="24"/>
    <w:rsid w:val="00C60C0E"/>
    <w:rPr>
      <w:rFonts w:ascii="Times New Roman" w:eastAsia="Times New Roman" w:hAnsi="Times New Roman" w:cs="Times New Roman"/>
      <w:lang w:eastAsia="ru-RU" w:bidi="ru-RU"/>
    </w:rPr>
  </w:style>
  <w:style w:type="paragraph" w:styleId="35">
    <w:name w:val="Body Text Indent 3"/>
    <w:basedOn w:val="a1"/>
    <w:link w:val="36"/>
    <w:rsid w:val="00C60C0E"/>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2"/>
    <w:link w:val="35"/>
    <w:rsid w:val="00C60C0E"/>
    <w:rPr>
      <w:rFonts w:ascii="Times New Roman" w:eastAsia="Times New Roman" w:hAnsi="Times New Roman" w:cs="Times New Roman"/>
      <w:sz w:val="16"/>
      <w:szCs w:val="16"/>
      <w:lang w:eastAsia="ru-RU"/>
    </w:rPr>
  </w:style>
  <w:style w:type="paragraph" w:customStyle="1" w:styleId="311">
    <w:name w:val="Заголовок 3.1"/>
    <w:basedOn w:val="30"/>
    <w:qFormat/>
    <w:rsid w:val="00C60C0E"/>
  </w:style>
  <w:style w:type="paragraph" w:styleId="26">
    <w:name w:val="toc 2"/>
    <w:basedOn w:val="a1"/>
    <w:next w:val="a1"/>
    <w:autoRedefine/>
    <w:uiPriority w:val="39"/>
    <w:unhideWhenUsed/>
    <w:rsid w:val="00C60C0E"/>
    <w:pPr>
      <w:widowControl w:val="0"/>
      <w:tabs>
        <w:tab w:val="right" w:leader="dot" w:pos="9356"/>
      </w:tabs>
      <w:autoSpaceDE w:val="0"/>
      <w:autoSpaceDN w:val="0"/>
      <w:spacing w:after="100" w:line="240" w:lineRule="auto"/>
      <w:jc w:val="both"/>
    </w:pPr>
    <w:rPr>
      <w:rFonts w:ascii="Times New Roman" w:eastAsia="Times New Roman" w:hAnsi="Times New Roman" w:cs="Times New Roman"/>
      <w:noProof/>
      <w:sz w:val="28"/>
      <w:szCs w:val="28"/>
      <w:lang w:eastAsia="ru-RU" w:bidi="ru-RU"/>
    </w:rPr>
  </w:style>
  <w:style w:type="character" w:customStyle="1" w:styleId="hl">
    <w:name w:val="hl"/>
    <w:basedOn w:val="a2"/>
    <w:rsid w:val="00C60C0E"/>
  </w:style>
  <w:style w:type="table" w:customStyle="1" w:styleId="112">
    <w:name w:val="Сетка таблицы11"/>
    <w:basedOn w:val="a3"/>
    <w:next w:val="ab"/>
    <w:uiPriority w:val="59"/>
    <w:rsid w:val="00C60C0E"/>
    <w:pPr>
      <w:widowControl w:val="0"/>
      <w:autoSpaceDE w:val="0"/>
      <w:autoSpaceDN w:val="0"/>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FollowedHyperlink"/>
    <w:basedOn w:val="a2"/>
    <w:uiPriority w:val="99"/>
    <w:unhideWhenUsed/>
    <w:rsid w:val="00C60C0E"/>
    <w:rPr>
      <w:color w:val="800080"/>
      <w:u w:val="single"/>
    </w:rPr>
  </w:style>
  <w:style w:type="paragraph" w:customStyle="1" w:styleId="xl63">
    <w:name w:val="xl63"/>
    <w:basedOn w:val="a1"/>
    <w:rsid w:val="00C60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1"/>
    <w:rsid w:val="00C60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C60C0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1"/>
    <w:rsid w:val="00C60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Начало абзаца Знак"/>
    <w:link w:val="a7"/>
    <w:uiPriority w:val="34"/>
    <w:rsid w:val="00C60C0E"/>
    <w:rPr>
      <w:rFonts w:ascii="Times New Roman" w:eastAsia="Times New Roman" w:hAnsi="Times New Roman" w:cs="Times New Roman"/>
      <w:lang w:eastAsia="ru-RU" w:bidi="ru-RU"/>
    </w:rPr>
  </w:style>
  <w:style w:type="paragraph" w:styleId="af3">
    <w:name w:val="header"/>
    <w:basedOn w:val="a1"/>
    <w:link w:val="af4"/>
    <w:uiPriority w:val="99"/>
    <w:unhideWhenUsed/>
    <w:rsid w:val="00C60C0E"/>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f4">
    <w:name w:val="Верхний колонтитул Знак"/>
    <w:basedOn w:val="a2"/>
    <w:link w:val="af3"/>
    <w:uiPriority w:val="99"/>
    <w:rsid w:val="00C60C0E"/>
    <w:rPr>
      <w:rFonts w:ascii="Times New Roman" w:eastAsia="Times New Roman" w:hAnsi="Times New Roman" w:cs="Times New Roman"/>
      <w:lang w:eastAsia="ru-RU" w:bidi="ru-RU"/>
    </w:rPr>
  </w:style>
  <w:style w:type="paragraph" w:styleId="af5">
    <w:name w:val="footer"/>
    <w:basedOn w:val="a1"/>
    <w:link w:val="af6"/>
    <w:uiPriority w:val="99"/>
    <w:unhideWhenUsed/>
    <w:rsid w:val="00C60C0E"/>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f6">
    <w:name w:val="Нижний колонтитул Знак"/>
    <w:basedOn w:val="a2"/>
    <w:link w:val="af5"/>
    <w:uiPriority w:val="99"/>
    <w:rsid w:val="00C60C0E"/>
    <w:rPr>
      <w:rFonts w:ascii="Times New Roman" w:eastAsia="Times New Roman" w:hAnsi="Times New Roman" w:cs="Times New Roman"/>
      <w:lang w:eastAsia="ru-RU" w:bidi="ru-RU"/>
    </w:rPr>
  </w:style>
  <w:style w:type="paragraph" w:customStyle="1" w:styleId="af7">
    <w:name w:val="Абзац"/>
    <w:basedOn w:val="a1"/>
    <w:link w:val="af8"/>
    <w:qFormat/>
    <w:rsid w:val="00C60C0E"/>
    <w:pPr>
      <w:spacing w:before="120" w:after="60" w:line="240" w:lineRule="auto"/>
      <w:ind w:firstLine="567"/>
      <w:jc w:val="both"/>
    </w:pPr>
    <w:rPr>
      <w:rFonts w:eastAsia="Times New Roman" w:cs="Times New Roman"/>
      <w:sz w:val="24"/>
      <w:szCs w:val="24"/>
      <w:lang w:eastAsia="ru-RU"/>
    </w:rPr>
  </w:style>
  <w:style w:type="character" w:customStyle="1" w:styleId="af8">
    <w:name w:val="Абзац Знак"/>
    <w:link w:val="af7"/>
    <w:rsid w:val="00C60C0E"/>
    <w:rPr>
      <w:rFonts w:eastAsia="Times New Roman" w:cs="Times New Roman"/>
      <w:sz w:val="24"/>
      <w:szCs w:val="24"/>
      <w:lang w:eastAsia="ru-RU"/>
    </w:rPr>
  </w:style>
  <w:style w:type="paragraph" w:customStyle="1" w:styleId="113">
    <w:name w:val="Название объекта Знак11"/>
    <w:basedOn w:val="a1"/>
    <w:next w:val="a1"/>
    <w:qFormat/>
    <w:rsid w:val="00C60C0E"/>
    <w:pPr>
      <w:spacing w:before="120" w:after="120" w:line="240" w:lineRule="auto"/>
      <w:jc w:val="center"/>
    </w:pPr>
    <w:rPr>
      <w:rFonts w:eastAsia="Times New Roman" w:cs="Times New Roman"/>
      <w:b/>
      <w:bCs/>
      <w:sz w:val="24"/>
      <w:szCs w:val="20"/>
      <w:lang w:eastAsia="ru-RU"/>
    </w:rPr>
  </w:style>
  <w:style w:type="paragraph" w:customStyle="1" w:styleId="G">
    <w:name w:val="G_Обычный текст"/>
    <w:basedOn w:val="af7"/>
    <w:link w:val="G0"/>
    <w:qFormat/>
    <w:rsid w:val="00C60C0E"/>
    <w:rPr>
      <w:rFonts w:ascii="Calibri" w:hAnsi="Calibri"/>
      <w:lang w:eastAsia="ar-SA" w:bidi="en-US"/>
    </w:rPr>
  </w:style>
  <w:style w:type="character" w:customStyle="1" w:styleId="G0">
    <w:name w:val="G_Обычный текст Знак"/>
    <w:link w:val="G"/>
    <w:rsid w:val="00C60C0E"/>
    <w:rPr>
      <w:rFonts w:ascii="Calibri" w:eastAsia="Times New Roman" w:hAnsi="Calibri" w:cs="Times New Roman"/>
      <w:sz w:val="24"/>
      <w:szCs w:val="24"/>
      <w:lang w:eastAsia="ar-SA" w:bidi="en-US"/>
    </w:rPr>
  </w:style>
  <w:style w:type="character" w:customStyle="1" w:styleId="blk">
    <w:name w:val="blk"/>
    <w:basedOn w:val="a2"/>
    <w:rsid w:val="00C60C0E"/>
  </w:style>
  <w:style w:type="paragraph" w:customStyle="1" w:styleId="S">
    <w:name w:val="S_Обычный жирный"/>
    <w:basedOn w:val="a1"/>
    <w:link w:val="S0"/>
    <w:qFormat/>
    <w:rsid w:val="00C60C0E"/>
    <w:pPr>
      <w:spacing w:after="0" w:line="276" w:lineRule="auto"/>
      <w:ind w:firstLine="709"/>
      <w:jc w:val="both"/>
    </w:pPr>
    <w:rPr>
      <w:rFonts w:ascii="Times New Roman" w:eastAsia="Times New Roman" w:hAnsi="Times New Roman" w:cs="Times New Roman"/>
      <w:sz w:val="28"/>
      <w:szCs w:val="24"/>
      <w:lang w:eastAsia="ru-RU"/>
    </w:rPr>
  </w:style>
  <w:style w:type="character" w:customStyle="1" w:styleId="S0">
    <w:name w:val="S_Обычный жирный Знак"/>
    <w:link w:val="S"/>
    <w:rsid w:val="00C60C0E"/>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C60C0E"/>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C60C0E"/>
    <w:rPr>
      <w:rFonts w:ascii="Arial" w:eastAsia="Times New Roman" w:hAnsi="Arial" w:cs="Arial"/>
      <w:szCs w:val="20"/>
      <w:lang w:eastAsia="ru-RU"/>
    </w:rPr>
  </w:style>
  <w:style w:type="paragraph" w:customStyle="1" w:styleId="S1">
    <w:name w:val="S_Титульный"/>
    <w:basedOn w:val="a1"/>
    <w:rsid w:val="00C60C0E"/>
    <w:pPr>
      <w:spacing w:after="0" w:line="360" w:lineRule="auto"/>
      <w:ind w:left="3240"/>
      <w:jc w:val="right"/>
    </w:pPr>
    <w:rPr>
      <w:rFonts w:ascii="Times New Roman" w:eastAsia="Times New Roman" w:hAnsi="Times New Roman" w:cs="Times New Roman"/>
      <w:b/>
      <w:sz w:val="32"/>
      <w:szCs w:val="32"/>
      <w:lang w:eastAsia="ru-RU"/>
    </w:rPr>
  </w:style>
  <w:style w:type="character" w:styleId="af9">
    <w:name w:val="Placeholder Text"/>
    <w:basedOn w:val="a2"/>
    <w:uiPriority w:val="99"/>
    <w:semiHidden/>
    <w:rsid w:val="00C60C0E"/>
    <w:rPr>
      <w:color w:val="808080"/>
    </w:rPr>
  </w:style>
  <w:style w:type="paragraph" w:styleId="afa">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b"/>
    <w:uiPriority w:val="99"/>
    <w:rsid w:val="00C60C0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a"/>
    <w:uiPriority w:val="99"/>
    <w:rsid w:val="00C60C0E"/>
    <w:rPr>
      <w:rFonts w:ascii="Times New Roman" w:eastAsia="Times New Roman" w:hAnsi="Times New Roman" w:cs="Times New Roman"/>
      <w:sz w:val="20"/>
      <w:szCs w:val="20"/>
      <w:lang w:eastAsia="ru-RU"/>
    </w:rPr>
  </w:style>
  <w:style w:type="character" w:styleId="afc">
    <w:name w:val="footnote reference"/>
    <w:uiPriority w:val="99"/>
    <w:rsid w:val="00C60C0E"/>
    <w:rPr>
      <w:vertAlign w:val="superscript"/>
    </w:rPr>
  </w:style>
  <w:style w:type="paragraph" w:styleId="afd">
    <w:name w:val="Title"/>
    <w:aliases w:val="Çàãîëîâîê,Название таб,Таблица № Знак,Название таб Знак,Таблица №"/>
    <w:basedOn w:val="a1"/>
    <w:link w:val="afe"/>
    <w:qFormat/>
    <w:rsid w:val="00C60C0E"/>
    <w:pPr>
      <w:spacing w:after="0" w:line="240" w:lineRule="auto"/>
      <w:jc w:val="center"/>
    </w:pPr>
    <w:rPr>
      <w:rFonts w:ascii="Times New Roman" w:eastAsia="Times New Roman" w:hAnsi="Times New Roman" w:cs="Times New Roman"/>
      <w:b/>
      <w:bCs/>
      <w:sz w:val="28"/>
      <w:szCs w:val="24"/>
      <w:lang w:eastAsia="ru-RU"/>
    </w:rPr>
  </w:style>
  <w:style w:type="character" w:customStyle="1" w:styleId="afe">
    <w:name w:val="Название Знак"/>
    <w:aliases w:val="Çàãîëîâîê Знак,Название таб Знак2,Таблица № Знак Знак1,Название таб Знак Знак1,Таблица № Знак2"/>
    <w:basedOn w:val="a2"/>
    <w:link w:val="afd"/>
    <w:rsid w:val="00C60C0E"/>
    <w:rPr>
      <w:rFonts w:ascii="Times New Roman" w:eastAsia="Times New Roman" w:hAnsi="Times New Roman" w:cs="Times New Roman"/>
      <w:b/>
      <w:bCs/>
      <w:sz w:val="28"/>
      <w:szCs w:val="24"/>
      <w:lang w:eastAsia="ru-RU"/>
    </w:rPr>
  </w:style>
  <w:style w:type="character" w:customStyle="1" w:styleId="16">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C60C0E"/>
    <w:rPr>
      <w:rFonts w:ascii="Times New Roman" w:eastAsia="Times New Roman" w:hAnsi="Times New Roman" w:cs="Times New Roman"/>
      <w:sz w:val="24"/>
      <w:szCs w:val="24"/>
      <w:lang w:eastAsia="ru-RU"/>
    </w:rPr>
  </w:style>
  <w:style w:type="paragraph" w:styleId="27">
    <w:name w:val="Body Text Indent 2"/>
    <w:basedOn w:val="a1"/>
    <w:link w:val="28"/>
    <w:uiPriority w:val="99"/>
    <w:rsid w:val="00C60C0E"/>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uiPriority w:val="99"/>
    <w:rsid w:val="00C60C0E"/>
    <w:rPr>
      <w:rFonts w:ascii="Times New Roman" w:eastAsia="Times New Roman" w:hAnsi="Times New Roman" w:cs="Times New Roman"/>
      <w:sz w:val="24"/>
      <w:szCs w:val="24"/>
      <w:lang w:eastAsia="ru-RU"/>
    </w:rPr>
  </w:style>
  <w:style w:type="paragraph" w:customStyle="1" w:styleId="ConsPlusNonformat">
    <w:name w:val="ConsPlusNonformat"/>
    <w:rsid w:val="00C60C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C60C0E"/>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17">
    <w:name w:val="Титул1"/>
    <w:basedOn w:val="a1"/>
    <w:autoRedefine/>
    <w:rsid w:val="00C60C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888"/>
      <w:jc w:val="right"/>
    </w:pPr>
    <w:rPr>
      <w:rFonts w:ascii="Times New Roman" w:eastAsia="Times New Roman" w:hAnsi="Times New Roman" w:cs="Times New Roman"/>
      <w:i/>
      <w:sz w:val="24"/>
      <w:szCs w:val="20"/>
      <w:lang w:eastAsia="ru-RU"/>
    </w:rPr>
  </w:style>
  <w:style w:type="paragraph" w:customStyle="1" w:styleId="r">
    <w:name w:val="r"/>
    <w:basedOn w:val="a1"/>
    <w:rsid w:val="00C60C0E"/>
    <w:pPr>
      <w:spacing w:after="0" w:line="240" w:lineRule="auto"/>
      <w:jc w:val="right"/>
    </w:pPr>
    <w:rPr>
      <w:rFonts w:ascii="Times New Roman" w:eastAsia="Times New Roman" w:hAnsi="Times New Roman" w:cs="Times New Roman"/>
      <w:color w:val="000000"/>
      <w:sz w:val="24"/>
      <w:szCs w:val="24"/>
      <w:lang w:eastAsia="ru-RU"/>
    </w:rPr>
  </w:style>
  <w:style w:type="paragraph" w:customStyle="1" w:styleId="aff">
    <w:name w:val="Краткий обратный адрес"/>
    <w:basedOn w:val="a1"/>
    <w:rsid w:val="00C60C0E"/>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1"/>
    <w:rsid w:val="00C60C0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Oaae11">
    <w:name w:val="Oaae11"/>
    <w:basedOn w:val="a1"/>
    <w:rsid w:val="00C60C0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ConsNonformat">
    <w:name w:val="ConsNonformat"/>
    <w:rsid w:val="00C60C0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C60C0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C60C0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0">
    <w:name w:val="Знак Знак"/>
    <w:rsid w:val="00C60C0E"/>
    <w:rPr>
      <w:rFonts w:ascii="Arial" w:hAnsi="Arial" w:cs="Arial"/>
      <w:b/>
      <w:bCs/>
      <w:i/>
      <w:iCs/>
      <w:sz w:val="28"/>
      <w:szCs w:val="28"/>
      <w:lang w:val="ru-RU" w:eastAsia="ru-RU" w:bidi="ar-SA"/>
    </w:rPr>
  </w:style>
  <w:style w:type="paragraph" w:customStyle="1" w:styleId="consplusnormal1">
    <w:name w:val="consplusnormal"/>
    <w:basedOn w:val="a1"/>
    <w:rsid w:val="00C60C0E"/>
    <w:pPr>
      <w:autoSpaceDE w:val="0"/>
      <w:autoSpaceDN w:val="0"/>
      <w:spacing w:after="0" w:line="240" w:lineRule="auto"/>
      <w:ind w:firstLine="720"/>
    </w:pPr>
    <w:rPr>
      <w:rFonts w:ascii="Arial" w:eastAsia="Calibri" w:hAnsi="Arial" w:cs="Arial"/>
      <w:sz w:val="20"/>
      <w:szCs w:val="20"/>
      <w:lang w:eastAsia="ru-RU"/>
    </w:rPr>
  </w:style>
  <w:style w:type="paragraph" w:customStyle="1" w:styleId="ConsPlusCell">
    <w:name w:val="ConsPlusCell"/>
    <w:uiPriority w:val="99"/>
    <w:rsid w:val="00C60C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C60C0E"/>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312">
    <w:name w:val="Основной текст с отступом 31"/>
    <w:basedOn w:val="a1"/>
    <w:rsid w:val="00C60C0E"/>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aff1">
    <w:name w:val="Основной"/>
    <w:basedOn w:val="ac"/>
    <w:rsid w:val="00C60C0E"/>
  </w:style>
  <w:style w:type="paragraph" w:customStyle="1" w:styleId="OTCHET00">
    <w:name w:val="OTCHET_00"/>
    <w:basedOn w:val="21"/>
    <w:rsid w:val="00C60C0E"/>
    <w:pPr>
      <w:numPr>
        <w:numId w:val="0"/>
      </w:numPr>
      <w:tabs>
        <w:tab w:val="left" w:pos="709"/>
      </w:tabs>
      <w:spacing w:line="360" w:lineRule="auto"/>
      <w:jc w:val="both"/>
    </w:pPr>
    <w:rPr>
      <w:szCs w:val="20"/>
    </w:rPr>
  </w:style>
  <w:style w:type="paragraph" w:styleId="21">
    <w:name w:val="List Number 2"/>
    <w:basedOn w:val="a1"/>
    <w:rsid w:val="00C60C0E"/>
    <w:pPr>
      <w:numPr>
        <w:numId w:val="3"/>
      </w:numPr>
      <w:spacing w:after="0" w:line="240" w:lineRule="auto"/>
    </w:pPr>
    <w:rPr>
      <w:rFonts w:ascii="Times New Roman" w:eastAsia="Times New Roman" w:hAnsi="Times New Roman" w:cs="Times New Roman"/>
      <w:sz w:val="24"/>
      <w:szCs w:val="24"/>
      <w:lang w:eastAsia="ru-RU"/>
    </w:rPr>
  </w:style>
  <w:style w:type="paragraph" w:styleId="aff2">
    <w:name w:val="Subtitle"/>
    <w:basedOn w:val="a1"/>
    <w:link w:val="aff3"/>
    <w:qFormat/>
    <w:rsid w:val="00C60C0E"/>
    <w:pPr>
      <w:spacing w:after="0" w:line="240" w:lineRule="auto"/>
      <w:jc w:val="center"/>
    </w:pPr>
    <w:rPr>
      <w:rFonts w:ascii="Arial" w:eastAsia="Times New Roman" w:hAnsi="Arial" w:cs="Arial"/>
      <w:sz w:val="24"/>
      <w:szCs w:val="24"/>
      <w:u w:val="single"/>
      <w:lang w:eastAsia="ru-RU"/>
    </w:rPr>
  </w:style>
  <w:style w:type="character" w:customStyle="1" w:styleId="aff3">
    <w:name w:val="Подзаголовок Знак"/>
    <w:basedOn w:val="a2"/>
    <w:link w:val="aff2"/>
    <w:rsid w:val="00C60C0E"/>
    <w:rPr>
      <w:rFonts w:ascii="Arial" w:eastAsia="Times New Roman" w:hAnsi="Arial" w:cs="Arial"/>
      <w:sz w:val="24"/>
      <w:szCs w:val="24"/>
      <w:u w:val="single"/>
      <w:lang w:eastAsia="ru-RU"/>
    </w:rPr>
  </w:style>
  <w:style w:type="paragraph" w:customStyle="1" w:styleId="18">
    <w:name w:val="Обычный1"/>
    <w:link w:val="Normal"/>
    <w:rsid w:val="00C60C0E"/>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8"/>
    <w:rsid w:val="00C60C0E"/>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8"/>
    <w:rsid w:val="00C60C0E"/>
    <w:pPr>
      <w:ind w:left="-113" w:right="-113"/>
      <w:jc w:val="center"/>
    </w:pPr>
    <w:rPr>
      <w:b/>
      <w:bCs/>
      <w:sz w:val="20"/>
    </w:rPr>
  </w:style>
  <w:style w:type="paragraph" w:customStyle="1" w:styleId="10-021">
    <w:name w:val="Стиль 10 пт полужирный По центру Слева:  -02 см Первая строка:...1"/>
    <w:basedOn w:val="a1"/>
    <w:rsid w:val="00C60C0E"/>
    <w:pPr>
      <w:widowControl w:val="0"/>
      <w:autoSpaceDE w:val="0"/>
      <w:autoSpaceDN w:val="0"/>
      <w:adjustRightInd w:val="0"/>
      <w:spacing w:after="0" w:line="240" w:lineRule="auto"/>
      <w:ind w:left="-113" w:right="-113"/>
      <w:jc w:val="center"/>
    </w:pPr>
    <w:rPr>
      <w:rFonts w:ascii="Times New Roman" w:eastAsia="Times New Roman" w:hAnsi="Times New Roman" w:cs="Times New Roman"/>
      <w:b/>
      <w:bCs/>
      <w:sz w:val="20"/>
      <w:szCs w:val="20"/>
      <w:lang w:eastAsia="ru-RU"/>
    </w:rPr>
  </w:style>
  <w:style w:type="numbering" w:customStyle="1" w:styleId="20">
    <w:name w:val="Стиль маркированный2"/>
    <w:basedOn w:val="a4"/>
    <w:rsid w:val="00C60C0E"/>
    <w:pPr>
      <w:numPr>
        <w:numId w:val="4"/>
      </w:numPr>
    </w:pPr>
  </w:style>
  <w:style w:type="character" w:styleId="aff4">
    <w:name w:val="page number"/>
    <w:basedOn w:val="a2"/>
    <w:rsid w:val="00C60C0E"/>
  </w:style>
  <w:style w:type="numbering" w:customStyle="1" w:styleId="a0">
    <w:name w:val="Стиль нумерованный"/>
    <w:basedOn w:val="a4"/>
    <w:rsid w:val="00C60C0E"/>
    <w:pPr>
      <w:numPr>
        <w:numId w:val="5"/>
      </w:numPr>
    </w:pPr>
  </w:style>
  <w:style w:type="numbering" w:customStyle="1" w:styleId="3">
    <w:name w:val="Стиль маркированный3"/>
    <w:basedOn w:val="a4"/>
    <w:rsid w:val="00C60C0E"/>
    <w:pPr>
      <w:numPr>
        <w:numId w:val="6"/>
      </w:numPr>
    </w:pPr>
  </w:style>
  <w:style w:type="paragraph" w:customStyle="1" w:styleId="up1">
    <w:name w:val="up1"/>
    <w:basedOn w:val="a1"/>
    <w:rsid w:val="00C60C0E"/>
    <w:pPr>
      <w:spacing w:after="100" w:afterAutospacing="1" w:line="240" w:lineRule="auto"/>
      <w:ind w:left="150" w:firstLine="375"/>
    </w:pPr>
    <w:rPr>
      <w:rFonts w:ascii="Arial" w:eastAsia="Times New Roman" w:hAnsi="Arial" w:cs="Arial"/>
      <w:color w:val="000000"/>
      <w:sz w:val="24"/>
      <w:szCs w:val="24"/>
      <w:lang w:eastAsia="ru-RU"/>
    </w:rPr>
  </w:style>
  <w:style w:type="paragraph" w:styleId="42">
    <w:name w:val="toc 4"/>
    <w:basedOn w:val="a1"/>
    <w:next w:val="a1"/>
    <w:autoRedefine/>
    <w:rsid w:val="00C60C0E"/>
    <w:pPr>
      <w:spacing w:after="0" w:line="240" w:lineRule="auto"/>
      <w:ind w:left="720"/>
    </w:pPr>
    <w:rPr>
      <w:rFonts w:ascii="Times New Roman" w:eastAsia="Calibri" w:hAnsi="Times New Roman" w:cs="Times New Roman"/>
      <w:sz w:val="18"/>
      <w:szCs w:val="18"/>
      <w:lang w:eastAsia="ru-RU"/>
    </w:rPr>
  </w:style>
  <w:style w:type="paragraph" w:styleId="51">
    <w:name w:val="toc 5"/>
    <w:basedOn w:val="a1"/>
    <w:next w:val="a1"/>
    <w:autoRedefine/>
    <w:rsid w:val="00C60C0E"/>
    <w:pPr>
      <w:spacing w:after="0" w:line="240" w:lineRule="auto"/>
      <w:ind w:left="960"/>
    </w:pPr>
    <w:rPr>
      <w:rFonts w:ascii="Times New Roman" w:eastAsia="Calibri" w:hAnsi="Times New Roman" w:cs="Times New Roman"/>
      <w:sz w:val="18"/>
      <w:szCs w:val="18"/>
      <w:lang w:eastAsia="ru-RU"/>
    </w:rPr>
  </w:style>
  <w:style w:type="paragraph" w:styleId="61">
    <w:name w:val="toc 6"/>
    <w:basedOn w:val="a1"/>
    <w:next w:val="a1"/>
    <w:autoRedefine/>
    <w:rsid w:val="00C60C0E"/>
    <w:pPr>
      <w:spacing w:after="0" w:line="240" w:lineRule="auto"/>
      <w:ind w:left="1200"/>
    </w:pPr>
    <w:rPr>
      <w:rFonts w:ascii="Times New Roman" w:eastAsia="Calibri" w:hAnsi="Times New Roman" w:cs="Times New Roman"/>
      <w:sz w:val="18"/>
      <w:szCs w:val="18"/>
      <w:lang w:eastAsia="ru-RU"/>
    </w:rPr>
  </w:style>
  <w:style w:type="paragraph" w:styleId="71">
    <w:name w:val="toc 7"/>
    <w:basedOn w:val="a1"/>
    <w:next w:val="a1"/>
    <w:autoRedefine/>
    <w:rsid w:val="00C60C0E"/>
    <w:pPr>
      <w:spacing w:after="0" w:line="240" w:lineRule="auto"/>
      <w:ind w:left="1440"/>
    </w:pPr>
    <w:rPr>
      <w:rFonts w:ascii="Times New Roman" w:eastAsia="Calibri" w:hAnsi="Times New Roman" w:cs="Times New Roman"/>
      <w:sz w:val="18"/>
      <w:szCs w:val="18"/>
      <w:lang w:eastAsia="ru-RU"/>
    </w:rPr>
  </w:style>
  <w:style w:type="paragraph" w:styleId="81">
    <w:name w:val="toc 8"/>
    <w:basedOn w:val="a1"/>
    <w:next w:val="a1"/>
    <w:autoRedefine/>
    <w:rsid w:val="00C60C0E"/>
    <w:pPr>
      <w:spacing w:after="0" w:line="240" w:lineRule="auto"/>
      <w:ind w:left="1680"/>
    </w:pPr>
    <w:rPr>
      <w:rFonts w:ascii="Times New Roman" w:eastAsia="Calibri" w:hAnsi="Times New Roman" w:cs="Times New Roman"/>
      <w:sz w:val="18"/>
      <w:szCs w:val="18"/>
      <w:lang w:eastAsia="ru-RU"/>
    </w:rPr>
  </w:style>
  <w:style w:type="paragraph" w:styleId="91">
    <w:name w:val="toc 9"/>
    <w:basedOn w:val="a1"/>
    <w:next w:val="a1"/>
    <w:autoRedefine/>
    <w:rsid w:val="00C60C0E"/>
    <w:pPr>
      <w:spacing w:after="0" w:line="240" w:lineRule="auto"/>
      <w:ind w:left="1920"/>
    </w:pPr>
    <w:rPr>
      <w:rFonts w:ascii="Times New Roman" w:eastAsia="Calibri" w:hAnsi="Times New Roman" w:cs="Times New Roman"/>
      <w:sz w:val="18"/>
      <w:szCs w:val="18"/>
      <w:lang w:eastAsia="ru-RU"/>
    </w:rPr>
  </w:style>
  <w:style w:type="paragraph" w:styleId="aff5">
    <w:name w:val="Document Map"/>
    <w:basedOn w:val="a1"/>
    <w:link w:val="aff6"/>
    <w:rsid w:val="00C60C0E"/>
    <w:pPr>
      <w:shd w:val="clear" w:color="auto" w:fill="000080"/>
      <w:spacing w:after="0" w:line="240" w:lineRule="auto"/>
    </w:pPr>
    <w:rPr>
      <w:rFonts w:ascii="Tahoma" w:eastAsia="Times New Roman" w:hAnsi="Tahoma" w:cs="Tahoma"/>
      <w:sz w:val="20"/>
      <w:szCs w:val="20"/>
      <w:lang w:eastAsia="ru-RU"/>
    </w:rPr>
  </w:style>
  <w:style w:type="character" w:customStyle="1" w:styleId="aff6">
    <w:name w:val="Схема документа Знак"/>
    <w:basedOn w:val="a2"/>
    <w:link w:val="aff5"/>
    <w:rsid w:val="00C60C0E"/>
    <w:rPr>
      <w:rFonts w:ascii="Tahoma" w:eastAsia="Times New Roman" w:hAnsi="Tahoma" w:cs="Tahoma"/>
      <w:sz w:val="20"/>
      <w:szCs w:val="20"/>
      <w:shd w:val="clear" w:color="auto" w:fill="000080"/>
      <w:lang w:eastAsia="ru-RU"/>
    </w:rPr>
  </w:style>
  <w:style w:type="character" w:customStyle="1" w:styleId="TitleChar">
    <w:name w:val="Title Char"/>
    <w:locked/>
    <w:rsid w:val="00C60C0E"/>
    <w:rPr>
      <w:rFonts w:ascii="Times New Roman" w:hAnsi="Times New Roman" w:cs="Times New Roman"/>
      <w:sz w:val="24"/>
    </w:rPr>
  </w:style>
  <w:style w:type="character" w:customStyle="1" w:styleId="BodyTextIndent2Char">
    <w:name w:val="Body Text Indent 2 Char"/>
    <w:locked/>
    <w:rsid w:val="00C60C0E"/>
    <w:rPr>
      <w:rFonts w:eastAsia="Calibri"/>
      <w:sz w:val="24"/>
      <w:szCs w:val="24"/>
      <w:lang w:val="ru-RU" w:eastAsia="ru-RU" w:bidi="ar-SA"/>
    </w:rPr>
  </w:style>
  <w:style w:type="character" w:customStyle="1" w:styleId="212">
    <w:name w:val="Основной текст 2 Знак1"/>
    <w:basedOn w:val="a2"/>
    <w:rsid w:val="00C60C0E"/>
    <w:rPr>
      <w:rFonts w:ascii="Times New Roman" w:eastAsia="Times New Roman" w:hAnsi="Times New Roman" w:cs="Times New Roman"/>
      <w:sz w:val="24"/>
      <w:szCs w:val="20"/>
      <w:lang w:eastAsia="ru-RU"/>
    </w:rPr>
  </w:style>
  <w:style w:type="paragraph" w:styleId="aff7">
    <w:name w:val="Block Text"/>
    <w:basedOn w:val="a1"/>
    <w:rsid w:val="00C60C0E"/>
    <w:pPr>
      <w:widowControl w:val="0"/>
      <w:shd w:val="clear" w:color="auto" w:fill="FFFFFF"/>
      <w:autoSpaceDE w:val="0"/>
      <w:autoSpaceDN w:val="0"/>
      <w:adjustRightInd w:val="0"/>
      <w:spacing w:before="544" w:after="0" w:line="240" w:lineRule="auto"/>
      <w:ind w:left="152" w:right="616" w:firstLine="440"/>
      <w:jc w:val="both"/>
    </w:pPr>
    <w:rPr>
      <w:rFonts w:ascii="Times New Roman" w:eastAsia="Times New Roman" w:hAnsi="Times New Roman" w:cs="Times New Roman"/>
      <w:color w:val="000000"/>
      <w:sz w:val="24"/>
      <w:szCs w:val="20"/>
      <w:lang w:eastAsia="ru-RU"/>
    </w:rPr>
  </w:style>
  <w:style w:type="paragraph" w:styleId="aff8">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Текст Знак2 Знак Знак, Знак"/>
    <w:basedOn w:val="a1"/>
    <w:link w:val="aff9"/>
    <w:rsid w:val="00C60C0E"/>
    <w:pPr>
      <w:spacing w:after="0" w:line="240" w:lineRule="auto"/>
    </w:pPr>
    <w:rPr>
      <w:rFonts w:ascii="Courier New" w:eastAsia="Times New Roman" w:hAnsi="Courier New" w:cs="Courier New"/>
      <w:sz w:val="20"/>
      <w:szCs w:val="20"/>
      <w:lang w:eastAsia="ru-RU"/>
    </w:rPr>
  </w:style>
  <w:style w:type="character" w:customStyle="1" w:styleId="aff9">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 Знак Знак"/>
    <w:basedOn w:val="a2"/>
    <w:link w:val="aff8"/>
    <w:rsid w:val="00C60C0E"/>
    <w:rPr>
      <w:rFonts w:ascii="Courier New" w:eastAsia="Times New Roman" w:hAnsi="Courier New" w:cs="Courier New"/>
      <w:sz w:val="20"/>
      <w:szCs w:val="20"/>
      <w:lang w:eastAsia="ru-RU"/>
    </w:rPr>
  </w:style>
  <w:style w:type="paragraph" w:customStyle="1" w:styleId="affa">
    <w:name w:val="Таблица"/>
    <w:basedOn w:val="a1"/>
    <w:rsid w:val="00C60C0E"/>
    <w:pPr>
      <w:spacing w:after="0" w:line="240" w:lineRule="auto"/>
    </w:pPr>
    <w:rPr>
      <w:rFonts w:ascii="Times New Roman" w:eastAsia="Times New Roman" w:hAnsi="Times New Roman" w:cs="Times New Roman"/>
      <w:sz w:val="18"/>
      <w:szCs w:val="20"/>
      <w:lang w:eastAsia="ru-RU"/>
    </w:rPr>
  </w:style>
  <w:style w:type="paragraph" w:styleId="HTML">
    <w:name w:val="HTML Preformatted"/>
    <w:basedOn w:val="a1"/>
    <w:link w:val="HTML0"/>
    <w:rsid w:val="00C6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C60C0E"/>
    <w:rPr>
      <w:rFonts w:ascii="Courier New" w:eastAsia="Times New Roman" w:hAnsi="Courier New" w:cs="Courier New"/>
      <w:sz w:val="20"/>
      <w:szCs w:val="20"/>
      <w:lang w:eastAsia="ru-RU"/>
    </w:rPr>
  </w:style>
  <w:style w:type="paragraph" w:customStyle="1" w:styleId="affb">
    <w:name w:val="Подчеркнутый"/>
    <w:basedOn w:val="affa"/>
    <w:rsid w:val="00C60C0E"/>
    <w:rPr>
      <w:u w:val="single"/>
    </w:rPr>
  </w:style>
  <w:style w:type="paragraph" w:customStyle="1" w:styleId="affc">
    <w:name w:val="Содержимое таблицы"/>
    <w:basedOn w:val="a1"/>
    <w:rsid w:val="00C60C0E"/>
    <w:pPr>
      <w:widowControl w:val="0"/>
      <w:suppressLineNumbers/>
      <w:suppressAutoHyphens/>
      <w:spacing w:after="0" w:line="240" w:lineRule="auto"/>
    </w:pPr>
    <w:rPr>
      <w:rFonts w:ascii="Arial" w:eastAsia="Arial Unicode MS" w:hAnsi="Arial" w:cs="Times New Roman"/>
      <w:sz w:val="24"/>
      <w:szCs w:val="24"/>
      <w:lang w:eastAsia="ru-RU"/>
    </w:rPr>
  </w:style>
  <w:style w:type="paragraph" w:customStyle="1" w:styleId="TableContents">
    <w:name w:val="Table Contents"/>
    <w:basedOn w:val="a1"/>
    <w:rsid w:val="00C60C0E"/>
    <w:pPr>
      <w:widowControl w:val="0"/>
      <w:suppressLineNumbers/>
      <w:suppressAutoHyphens/>
      <w:spacing w:after="0" w:line="240" w:lineRule="auto"/>
    </w:pPr>
    <w:rPr>
      <w:rFonts w:ascii="Times New Roman" w:eastAsia="Times New Roman" w:hAnsi="Times New Roman" w:cs="Times New Roman"/>
      <w:sz w:val="24"/>
      <w:szCs w:val="24"/>
      <w:lang w:val="en-US" w:bidi="en-US"/>
    </w:rPr>
  </w:style>
  <w:style w:type="paragraph" w:customStyle="1" w:styleId="FR2">
    <w:name w:val="FR2"/>
    <w:rsid w:val="00C60C0E"/>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d">
    <w:name w:val="List Continue"/>
    <w:basedOn w:val="a1"/>
    <w:rsid w:val="00C60C0E"/>
    <w:pPr>
      <w:spacing w:after="120" w:line="240" w:lineRule="auto"/>
      <w:ind w:left="283"/>
      <w:contextualSpacing/>
    </w:pPr>
    <w:rPr>
      <w:rFonts w:ascii="Times New Roman" w:eastAsia="Calibri" w:hAnsi="Times New Roman" w:cs="Times New Roman"/>
      <w:sz w:val="24"/>
      <w:szCs w:val="24"/>
      <w:lang w:eastAsia="ru-RU"/>
    </w:rPr>
  </w:style>
  <w:style w:type="paragraph" w:customStyle="1" w:styleId="Aacao">
    <w:name w:val="Aacao"/>
    <w:basedOn w:val="a1"/>
    <w:rsid w:val="00C60C0E"/>
    <w:pPr>
      <w:overflowPunct w:val="0"/>
      <w:autoSpaceDE w:val="0"/>
      <w:autoSpaceDN w:val="0"/>
      <w:adjustRightInd w:val="0"/>
      <w:spacing w:after="0" w:line="240" w:lineRule="auto"/>
      <w:ind w:firstLine="709"/>
      <w:jc w:val="both"/>
    </w:pPr>
    <w:rPr>
      <w:rFonts w:ascii="Times New Roman" w:eastAsia="Times New Roman" w:hAnsi="Times New Roman" w:cs="Times New Roman"/>
      <w:spacing w:val="6"/>
      <w:sz w:val="30"/>
      <w:szCs w:val="20"/>
      <w:lang w:eastAsia="ru-RU"/>
    </w:rPr>
  </w:style>
  <w:style w:type="character" w:styleId="affe">
    <w:name w:val="Strong"/>
    <w:qFormat/>
    <w:rsid w:val="00C60C0E"/>
    <w:rPr>
      <w:b/>
      <w:bCs/>
    </w:rPr>
  </w:style>
  <w:style w:type="character" w:customStyle="1" w:styleId="red">
    <w:name w:val="red"/>
    <w:basedOn w:val="a2"/>
    <w:rsid w:val="00C60C0E"/>
  </w:style>
  <w:style w:type="paragraph" w:customStyle="1" w:styleId="140">
    <w:name w:val="Стиль14"/>
    <w:basedOn w:val="a1"/>
    <w:rsid w:val="00C60C0E"/>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100">
    <w:name w:val="Знак Знак10"/>
    <w:rsid w:val="00C60C0E"/>
    <w:rPr>
      <w:b/>
      <w:bCs/>
      <w:sz w:val="28"/>
      <w:szCs w:val="28"/>
      <w:lang w:val="ru-RU" w:eastAsia="ru-RU" w:bidi="ar-SA"/>
    </w:rPr>
  </w:style>
  <w:style w:type="character" w:customStyle="1" w:styleId="92">
    <w:name w:val="Знак Знак9"/>
    <w:rsid w:val="00C60C0E"/>
    <w:rPr>
      <w:rFonts w:ascii="Arial" w:hAnsi="Arial" w:cs="Arial"/>
      <w:sz w:val="22"/>
      <w:szCs w:val="22"/>
      <w:lang w:val="ru-RU" w:eastAsia="ru-RU" w:bidi="ar-SA"/>
    </w:rPr>
  </w:style>
  <w:style w:type="character" w:customStyle="1" w:styleId="213">
    <w:name w:val="Заголовок 2 Знак1"/>
    <w:locked/>
    <w:rsid w:val="00C60C0E"/>
    <w:rPr>
      <w:rFonts w:ascii="Arial" w:hAnsi="Arial" w:cs="Arial"/>
      <w:b/>
      <w:bCs/>
      <w:i/>
      <w:iCs/>
      <w:sz w:val="28"/>
      <w:szCs w:val="28"/>
      <w:lang w:val="ru-RU" w:eastAsia="ru-RU" w:bidi="ar-SA"/>
    </w:rPr>
  </w:style>
  <w:style w:type="character" w:customStyle="1" w:styleId="emphasize1">
    <w:name w:val="emphasize1"/>
    <w:rsid w:val="00C60C0E"/>
    <w:rPr>
      <w:i/>
      <w:iCs/>
    </w:rPr>
  </w:style>
  <w:style w:type="paragraph" w:customStyle="1" w:styleId="ConsPlusTitle">
    <w:name w:val="ConsPlusTitle"/>
    <w:rsid w:val="00C60C0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
    <w:name w:val="Стиль"/>
    <w:rsid w:val="00C60C0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9">
    <w:name w:val="Знак2"/>
    <w:basedOn w:val="a1"/>
    <w:rsid w:val="00C60C0E"/>
    <w:pPr>
      <w:spacing w:line="240" w:lineRule="exact"/>
    </w:pPr>
    <w:rPr>
      <w:rFonts w:ascii="Verdana" w:eastAsia="Times New Roman" w:hAnsi="Verdana" w:cs="Verdana"/>
      <w:sz w:val="20"/>
      <w:szCs w:val="20"/>
      <w:lang w:val="en-US"/>
    </w:rPr>
  </w:style>
  <w:style w:type="character" w:styleId="afff0">
    <w:name w:val="Emphasis"/>
    <w:qFormat/>
    <w:rsid w:val="00C60C0E"/>
    <w:rPr>
      <w:i/>
      <w:iCs/>
    </w:rPr>
  </w:style>
  <w:style w:type="paragraph" w:customStyle="1" w:styleId="320">
    <w:name w:val="Основной текст с отступом 32"/>
    <w:basedOn w:val="a1"/>
    <w:rsid w:val="00C60C0E"/>
    <w:pPr>
      <w:overflowPunct w:val="0"/>
      <w:autoSpaceDE w:val="0"/>
      <w:autoSpaceDN w:val="0"/>
      <w:adjustRightInd w:val="0"/>
      <w:spacing w:after="0" w:line="240" w:lineRule="auto"/>
      <w:ind w:firstLine="567"/>
      <w:textAlignment w:val="baseline"/>
    </w:pPr>
    <w:rPr>
      <w:rFonts w:ascii="Times New Roman" w:eastAsia="Times New Roman" w:hAnsi="Times New Roman" w:cs="Times New Roman"/>
      <w:sz w:val="28"/>
      <w:szCs w:val="20"/>
      <w:lang w:eastAsia="ru-RU"/>
    </w:rPr>
  </w:style>
  <w:style w:type="paragraph" w:customStyle="1" w:styleId="fr1">
    <w:name w:val="fr1"/>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Основной текст с отступом 21"/>
    <w:basedOn w:val="a1"/>
    <w:rsid w:val="00C60C0E"/>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8"/>
      <w:szCs w:val="20"/>
      <w:lang w:eastAsia="ru-RU"/>
    </w:rPr>
  </w:style>
  <w:style w:type="paragraph" w:customStyle="1" w:styleId="TablNL">
    <w:name w:val="Tabl_N_L"/>
    <w:basedOn w:val="a1"/>
    <w:rsid w:val="00C60C0E"/>
    <w:pPr>
      <w:tabs>
        <w:tab w:val="left" w:pos="11907"/>
      </w:tabs>
      <w:spacing w:after="0" w:line="360" w:lineRule="auto"/>
      <w:ind w:firstLine="567"/>
      <w:jc w:val="both"/>
    </w:pPr>
    <w:rPr>
      <w:rFonts w:ascii="NTTimes/Cyrillic" w:eastAsia="Times New Roman" w:hAnsi="NTTimes/Cyrillic" w:cs="Times New Roman"/>
      <w:sz w:val="24"/>
      <w:szCs w:val="20"/>
      <w:lang w:eastAsia="ru-RU"/>
    </w:rPr>
  </w:style>
  <w:style w:type="paragraph" w:customStyle="1" w:styleId="Table">
    <w:name w:val="Table"/>
    <w:basedOn w:val="a1"/>
    <w:rsid w:val="00C60C0E"/>
    <w:pPr>
      <w:widowControl w:val="0"/>
      <w:spacing w:before="40" w:after="40" w:line="240" w:lineRule="auto"/>
    </w:pPr>
    <w:rPr>
      <w:rFonts w:ascii="AGOpus" w:eastAsia="Times New Roman" w:hAnsi="AGOpus" w:cs="Times New Roman"/>
      <w:snapToGrid w:val="0"/>
      <w:color w:val="000000"/>
      <w:sz w:val="16"/>
      <w:szCs w:val="20"/>
      <w:lang w:val="en-GB" w:eastAsia="ru-RU"/>
    </w:rPr>
  </w:style>
  <w:style w:type="character" w:styleId="afff1">
    <w:name w:val="annotation reference"/>
    <w:uiPriority w:val="99"/>
    <w:rsid w:val="00C60C0E"/>
    <w:rPr>
      <w:sz w:val="16"/>
      <w:szCs w:val="16"/>
    </w:rPr>
  </w:style>
  <w:style w:type="paragraph" w:styleId="afff2">
    <w:name w:val="annotation text"/>
    <w:basedOn w:val="a1"/>
    <w:link w:val="afff3"/>
    <w:uiPriority w:val="99"/>
    <w:rsid w:val="00C60C0E"/>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примечания Знак"/>
    <w:basedOn w:val="a2"/>
    <w:link w:val="afff2"/>
    <w:uiPriority w:val="99"/>
    <w:rsid w:val="00C60C0E"/>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C60C0E"/>
    <w:rPr>
      <w:b/>
      <w:bCs/>
    </w:rPr>
  </w:style>
  <w:style w:type="character" w:customStyle="1" w:styleId="afff5">
    <w:name w:val="Тема примечания Знак"/>
    <w:basedOn w:val="afff3"/>
    <w:link w:val="afff4"/>
    <w:rsid w:val="00C60C0E"/>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C60C0E"/>
    <w:pPr>
      <w:spacing w:after="0" w:line="240" w:lineRule="auto"/>
      <w:ind w:left="-113" w:right="-113"/>
      <w:jc w:val="center"/>
    </w:pPr>
    <w:rPr>
      <w:rFonts w:ascii="Times New Roman" w:eastAsia="Times New Roman" w:hAnsi="Times New Roman" w:cs="Times New Roman"/>
      <w:b/>
      <w:bCs/>
      <w:sz w:val="20"/>
      <w:szCs w:val="20"/>
      <w:lang w:eastAsia="ru-RU"/>
    </w:rPr>
  </w:style>
  <w:style w:type="paragraph" w:styleId="afff6">
    <w:name w:val="No Spacing"/>
    <w:link w:val="afff7"/>
    <w:qFormat/>
    <w:rsid w:val="00C60C0E"/>
    <w:pPr>
      <w:spacing w:after="0" w:line="240" w:lineRule="auto"/>
    </w:pPr>
    <w:rPr>
      <w:rFonts w:ascii="Calibri" w:eastAsia="Calibri" w:hAnsi="Calibri" w:cs="Times New Roman"/>
    </w:rPr>
  </w:style>
  <w:style w:type="character" w:customStyle="1" w:styleId="19">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C60C0E"/>
    <w:rPr>
      <w:sz w:val="24"/>
      <w:szCs w:val="24"/>
      <w:lang w:val="ru-RU" w:eastAsia="ru-RU" w:bidi="ar-SA"/>
    </w:rPr>
  </w:style>
  <w:style w:type="table" w:customStyle="1" w:styleId="1a">
    <w:name w:val="Стиль таблицы1"/>
    <w:basedOn w:val="ab"/>
    <w:rsid w:val="00C60C0E"/>
    <w:pPr>
      <w:widowControl w:val="0"/>
      <w:autoSpaceDE w:val="0"/>
      <w:autoSpaceDN w:val="0"/>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0">
    <w:name w:val="Основной текст с отступом 22"/>
    <w:basedOn w:val="a1"/>
    <w:rsid w:val="00C60C0E"/>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subtitle1">
    <w:name w:val="subtitle1"/>
    <w:rsid w:val="00C60C0E"/>
    <w:rPr>
      <w:rFonts w:ascii="Times New Roman" w:hAnsi="Times New Roman" w:cs="Times New Roman" w:hint="default"/>
      <w:b w:val="0"/>
      <w:bCs w:val="0"/>
      <w:color w:val="003366"/>
      <w:sz w:val="15"/>
      <w:szCs w:val="15"/>
    </w:rPr>
  </w:style>
  <w:style w:type="paragraph" w:customStyle="1" w:styleId="maintext">
    <w:name w:val="main_text"/>
    <w:basedOn w:val="a1"/>
    <w:rsid w:val="00C60C0E"/>
    <w:pPr>
      <w:spacing w:before="100" w:beforeAutospacing="1" w:after="100" w:afterAutospacing="1" w:line="240" w:lineRule="auto"/>
    </w:pPr>
    <w:rPr>
      <w:rFonts w:ascii="Arial" w:eastAsia="Times New Roman" w:hAnsi="Arial" w:cs="Arial"/>
      <w:color w:val="333366"/>
      <w:sz w:val="21"/>
      <w:szCs w:val="21"/>
      <w:lang w:eastAsia="ru-RU"/>
    </w:rPr>
  </w:style>
  <w:style w:type="paragraph" w:styleId="afff8">
    <w:name w:val="Revision"/>
    <w:hidden/>
    <w:uiPriority w:val="99"/>
    <w:semiHidden/>
    <w:rsid w:val="00C60C0E"/>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C60C0E"/>
  </w:style>
  <w:style w:type="character" w:customStyle="1" w:styleId="editsection">
    <w:name w:val="editsection"/>
    <w:rsid w:val="00C60C0E"/>
  </w:style>
  <w:style w:type="character" w:customStyle="1" w:styleId="mw-headline">
    <w:name w:val="mw-headline"/>
    <w:rsid w:val="00C60C0E"/>
  </w:style>
  <w:style w:type="character" w:customStyle="1" w:styleId="selection">
    <w:name w:val="selection"/>
    <w:rsid w:val="00C60C0E"/>
  </w:style>
  <w:style w:type="paragraph" w:styleId="afff9">
    <w:name w:val="List"/>
    <w:basedOn w:val="a1"/>
    <w:rsid w:val="00C60C0E"/>
    <w:pPr>
      <w:spacing w:after="0" w:line="240" w:lineRule="auto"/>
      <w:ind w:left="283" w:hanging="283"/>
      <w:contextualSpacing/>
    </w:pPr>
    <w:rPr>
      <w:rFonts w:ascii="Times New Roman" w:eastAsia="Calibri" w:hAnsi="Times New Roman" w:cs="Times New Roman"/>
      <w:sz w:val="24"/>
      <w:szCs w:val="24"/>
      <w:lang w:eastAsia="ru-RU"/>
    </w:rPr>
  </w:style>
  <w:style w:type="character" w:customStyle="1" w:styleId="apple-style-span">
    <w:name w:val="apple-style-span"/>
    <w:rsid w:val="00C60C0E"/>
  </w:style>
  <w:style w:type="paragraph" w:customStyle="1" w:styleId="111">
    <w:name w:val="МГП 1.1.1"/>
    <w:basedOn w:val="a1"/>
    <w:next w:val="a1"/>
    <w:rsid w:val="00C60C0E"/>
    <w:pPr>
      <w:keepNext/>
      <w:numPr>
        <w:numId w:val="7"/>
      </w:numPr>
      <w:spacing w:before="120" w:after="60" w:line="240" w:lineRule="auto"/>
      <w:ind w:left="0" w:right="284" w:firstLine="851"/>
      <w:jc w:val="both"/>
      <w:outlineLvl w:val="2"/>
    </w:pPr>
    <w:rPr>
      <w:rFonts w:ascii="Cambria" w:eastAsia="Batang" w:hAnsi="Cambria" w:cs="Cambria"/>
      <w:b/>
      <w:bCs/>
      <w:color w:val="000000"/>
      <w:sz w:val="28"/>
      <w:szCs w:val="28"/>
      <w:lang w:eastAsia="ru-RU"/>
    </w:rPr>
  </w:style>
  <w:style w:type="paragraph" w:customStyle="1" w:styleId="afffa">
    <w:name w:val="МГП Обычный"/>
    <w:basedOn w:val="a1"/>
    <w:link w:val="afffb"/>
    <w:qFormat/>
    <w:rsid w:val="00C60C0E"/>
    <w:pPr>
      <w:spacing w:after="0" w:line="240" w:lineRule="auto"/>
      <w:ind w:right="284" w:firstLine="851"/>
      <w:jc w:val="both"/>
    </w:pPr>
    <w:rPr>
      <w:rFonts w:ascii="Times New Roman" w:eastAsia="Batang" w:hAnsi="Times New Roman" w:cs="Times New Roman"/>
      <w:color w:val="000000"/>
      <w:sz w:val="28"/>
      <w:szCs w:val="28"/>
      <w:lang w:eastAsia="ru-RU"/>
    </w:rPr>
  </w:style>
  <w:style w:type="paragraph" w:customStyle="1" w:styleId="0">
    <w:name w:val="0 Основной текст"/>
    <w:basedOn w:val="a1"/>
    <w:link w:val="00"/>
    <w:rsid w:val="00C60C0E"/>
    <w:pPr>
      <w:spacing w:after="0" w:line="240" w:lineRule="auto"/>
      <w:ind w:left="284" w:right="284" w:firstLine="709"/>
      <w:jc w:val="both"/>
    </w:pPr>
    <w:rPr>
      <w:rFonts w:ascii="Times New Roman" w:eastAsia="Batang" w:hAnsi="Times New Roman" w:cs="Times New Roman"/>
      <w:color w:val="000000"/>
      <w:sz w:val="28"/>
      <w:szCs w:val="28"/>
      <w:lang w:eastAsia="ru-RU"/>
    </w:rPr>
  </w:style>
  <w:style w:type="character" w:customStyle="1" w:styleId="00">
    <w:name w:val="0 Основной текст Знак"/>
    <w:link w:val="0"/>
    <w:locked/>
    <w:rsid w:val="00C60C0E"/>
    <w:rPr>
      <w:rFonts w:ascii="Times New Roman" w:eastAsia="Batang" w:hAnsi="Times New Roman" w:cs="Times New Roman"/>
      <w:color w:val="000000"/>
      <w:sz w:val="28"/>
      <w:szCs w:val="28"/>
      <w:lang w:eastAsia="ru-RU"/>
    </w:rPr>
  </w:style>
  <w:style w:type="paragraph" w:customStyle="1" w:styleId="114">
    <w:name w:val="Обычный11"/>
    <w:rsid w:val="00C60C0E"/>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C60C0E"/>
    <w:rPr>
      <w:sz w:val="28"/>
      <w:szCs w:val="28"/>
      <w:shd w:val="clear" w:color="auto" w:fill="FFFFFF"/>
    </w:rPr>
  </w:style>
  <w:style w:type="character" w:customStyle="1" w:styleId="130">
    <w:name w:val="Заголовок №1 (3)"/>
    <w:link w:val="131"/>
    <w:uiPriority w:val="99"/>
    <w:rsid w:val="00C60C0E"/>
    <w:rPr>
      <w:b/>
      <w:bCs/>
      <w:sz w:val="28"/>
      <w:szCs w:val="28"/>
      <w:shd w:val="clear" w:color="auto" w:fill="FFFFFF"/>
    </w:rPr>
  </w:style>
  <w:style w:type="paragraph" w:customStyle="1" w:styleId="410">
    <w:name w:val="Основной текст (4)1"/>
    <w:basedOn w:val="a1"/>
    <w:link w:val="43"/>
    <w:uiPriority w:val="99"/>
    <w:rsid w:val="00C60C0E"/>
    <w:pPr>
      <w:shd w:val="clear" w:color="auto" w:fill="FFFFFF"/>
      <w:spacing w:after="0" w:line="240" w:lineRule="atLeast"/>
    </w:pPr>
    <w:rPr>
      <w:sz w:val="28"/>
      <w:szCs w:val="28"/>
    </w:rPr>
  </w:style>
  <w:style w:type="paragraph" w:customStyle="1" w:styleId="131">
    <w:name w:val="Заголовок №1 (3)1"/>
    <w:basedOn w:val="a1"/>
    <w:link w:val="130"/>
    <w:uiPriority w:val="99"/>
    <w:rsid w:val="00C60C0E"/>
    <w:pPr>
      <w:shd w:val="clear" w:color="auto" w:fill="FFFFFF"/>
      <w:spacing w:before="180" w:after="120" w:line="240" w:lineRule="atLeast"/>
      <w:outlineLvl w:val="0"/>
    </w:pPr>
    <w:rPr>
      <w:b/>
      <w:bCs/>
      <w:sz w:val="28"/>
      <w:szCs w:val="28"/>
    </w:rPr>
  </w:style>
  <w:style w:type="paragraph" w:customStyle="1" w:styleId="afffc">
    <w:name w:val="Текст таблицы"/>
    <w:basedOn w:val="a1"/>
    <w:rsid w:val="00C60C0E"/>
    <w:pPr>
      <w:spacing w:before="60" w:after="60" w:line="240" w:lineRule="auto"/>
      <w:jc w:val="both"/>
    </w:pPr>
    <w:rPr>
      <w:rFonts w:ascii="Arial" w:eastAsia="Times New Roman" w:hAnsi="Arial" w:cs="Times New Roman"/>
      <w:sz w:val="20"/>
      <w:szCs w:val="20"/>
      <w:lang w:eastAsia="ru-RU"/>
    </w:rPr>
  </w:style>
  <w:style w:type="paragraph" w:customStyle="1" w:styleId="cont">
    <w:name w:val="cont"/>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Стиль1"/>
    <w:link w:val="1c"/>
    <w:qFormat/>
    <w:rsid w:val="00C60C0E"/>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d">
    <w:name w:val="обычн БО Знак Знак Знак Знак Знак Знак Знак Знак Знак"/>
    <w:rsid w:val="00C60C0E"/>
    <w:rPr>
      <w:rFonts w:ascii="Arial" w:hAnsi="Arial"/>
      <w:noProof w:val="0"/>
      <w:sz w:val="24"/>
      <w:lang w:val="ru-RU" w:eastAsia="ru-RU" w:bidi="ar-SA"/>
    </w:rPr>
  </w:style>
  <w:style w:type="paragraph" w:customStyle="1" w:styleId="afffe">
    <w:name w:val="Текст_стратегии"/>
    <w:basedOn w:val="a1"/>
    <w:rsid w:val="00C60C0E"/>
    <w:pPr>
      <w:suppressAutoHyphens/>
      <w:spacing w:after="0" w:line="240" w:lineRule="auto"/>
      <w:ind w:firstLine="567"/>
      <w:jc w:val="both"/>
    </w:pPr>
    <w:rPr>
      <w:rFonts w:ascii="Times New Roman" w:eastAsia="Times New Roman" w:hAnsi="Times New Roman" w:cs="Times New Roman"/>
      <w:sz w:val="28"/>
      <w:szCs w:val="28"/>
      <w:lang w:eastAsia="ru-RU"/>
    </w:rPr>
  </w:style>
  <w:style w:type="character" w:styleId="affff">
    <w:name w:val="Subtle Emphasis"/>
    <w:qFormat/>
    <w:rsid w:val="00C60C0E"/>
    <w:rPr>
      <w:rFonts w:ascii="Times New Roman" w:hAnsi="Times New Roman"/>
      <w:i/>
      <w:iCs/>
      <w:color w:val="990099"/>
      <w:sz w:val="28"/>
    </w:rPr>
  </w:style>
  <w:style w:type="paragraph" w:customStyle="1" w:styleId="uj">
    <w:name w:val="uj"/>
    <w:basedOn w:val="a1"/>
    <w:rsid w:val="00C60C0E"/>
    <w:pPr>
      <w:spacing w:after="0" w:line="240" w:lineRule="auto"/>
      <w:ind w:firstLine="177"/>
      <w:jc w:val="both"/>
    </w:pPr>
    <w:rPr>
      <w:rFonts w:ascii="Times New Roman" w:eastAsia="Times New Roman" w:hAnsi="Times New Roman" w:cs="Times New Roman"/>
      <w:color w:val="008000"/>
      <w:sz w:val="24"/>
      <w:szCs w:val="24"/>
      <w:lang w:eastAsia="ru-RU"/>
    </w:rPr>
  </w:style>
  <w:style w:type="paragraph" w:customStyle="1" w:styleId="uni">
    <w:name w:val="uni"/>
    <w:basedOn w:val="a1"/>
    <w:rsid w:val="00C60C0E"/>
    <w:pPr>
      <w:spacing w:after="0" w:line="240" w:lineRule="auto"/>
      <w:ind w:firstLine="230"/>
      <w:jc w:val="both"/>
    </w:pPr>
    <w:rPr>
      <w:rFonts w:ascii="Times New Roman" w:eastAsia="Times New Roman" w:hAnsi="Times New Roman" w:cs="Times New Roman"/>
      <w:sz w:val="24"/>
      <w:szCs w:val="24"/>
      <w:lang w:eastAsia="ru-RU"/>
    </w:rPr>
  </w:style>
  <w:style w:type="paragraph" w:customStyle="1" w:styleId="unip">
    <w:name w:val="unip"/>
    <w:basedOn w:val="a1"/>
    <w:rsid w:val="00C60C0E"/>
    <w:pPr>
      <w:spacing w:after="0" w:line="240" w:lineRule="auto"/>
      <w:ind w:firstLine="230"/>
      <w:jc w:val="both"/>
    </w:pPr>
    <w:rPr>
      <w:rFonts w:ascii="Times New Roman" w:eastAsia="Times New Roman" w:hAnsi="Times New Roman" w:cs="Times New Roman"/>
      <w:sz w:val="24"/>
      <w:szCs w:val="24"/>
      <w:lang w:eastAsia="ru-RU"/>
    </w:rPr>
  </w:style>
  <w:style w:type="paragraph" w:customStyle="1" w:styleId="2110">
    <w:name w:val="Основной текст 211"/>
    <w:basedOn w:val="a1"/>
    <w:rsid w:val="00C60C0E"/>
    <w:pPr>
      <w:spacing w:after="0" w:line="240" w:lineRule="auto"/>
      <w:jc w:val="center"/>
    </w:pPr>
    <w:rPr>
      <w:rFonts w:ascii="Times New Roman" w:eastAsia="Times New Roman" w:hAnsi="Times New Roman" w:cs="Times New Roman"/>
      <w:b/>
      <w:sz w:val="24"/>
      <w:szCs w:val="20"/>
      <w:lang w:eastAsia="ru-RU"/>
    </w:rPr>
  </w:style>
  <w:style w:type="paragraph" w:customStyle="1" w:styleId="11Char">
    <w:name w:val="Знак1 Знак Знак Знак Знак Знак Знак Знак Знак1 Char"/>
    <w:basedOn w:val="a1"/>
    <w:rsid w:val="00C60C0E"/>
    <w:pPr>
      <w:spacing w:line="240" w:lineRule="exact"/>
    </w:pPr>
    <w:rPr>
      <w:rFonts w:ascii="Verdana" w:eastAsia="Times New Roman" w:hAnsi="Verdana" w:cs="Times New Roman"/>
      <w:sz w:val="20"/>
      <w:szCs w:val="20"/>
      <w:lang w:val="en-US"/>
    </w:rPr>
  </w:style>
  <w:style w:type="paragraph" w:customStyle="1" w:styleId="xl28">
    <w:name w:val="xl28"/>
    <w:basedOn w:val="a1"/>
    <w:rsid w:val="00C60C0E"/>
    <w:pPr>
      <w:spacing w:before="100" w:after="100" w:line="240" w:lineRule="auto"/>
      <w:jc w:val="center"/>
    </w:pPr>
    <w:rPr>
      <w:rFonts w:ascii="Times New Roman" w:eastAsia="Arial Unicode MS" w:hAnsi="Times New Roman" w:cs="Times New Roman"/>
      <w:sz w:val="28"/>
      <w:szCs w:val="20"/>
      <w:lang w:eastAsia="ru-RU"/>
    </w:rPr>
  </w:style>
  <w:style w:type="paragraph" w:customStyle="1" w:styleId="affff0">
    <w:name w:val="Показатели таблицы"/>
    <w:basedOn w:val="a1"/>
    <w:next w:val="ac"/>
    <w:rsid w:val="00C60C0E"/>
    <w:pPr>
      <w:spacing w:after="0" w:line="240" w:lineRule="auto"/>
      <w:jc w:val="center"/>
    </w:pPr>
    <w:rPr>
      <w:rFonts w:ascii="Times New Roman" w:eastAsia="Times New Roman" w:hAnsi="Times New Roman" w:cs="Times New Roman"/>
      <w:sz w:val="24"/>
      <w:szCs w:val="20"/>
      <w:lang w:eastAsia="ru-RU"/>
    </w:rPr>
  </w:style>
  <w:style w:type="paragraph" w:customStyle="1" w:styleId="affff1">
    <w:name w:val="Знак Знак Знак Знак Знак Знак Знак Знак Знак Знак"/>
    <w:basedOn w:val="a1"/>
    <w:rsid w:val="00C60C0E"/>
    <w:pPr>
      <w:spacing w:after="0" w:line="240" w:lineRule="auto"/>
    </w:pPr>
    <w:rPr>
      <w:rFonts w:ascii="Verdana" w:eastAsia="Times New Roman" w:hAnsi="Verdana" w:cs="Times New Roman"/>
      <w:sz w:val="20"/>
      <w:szCs w:val="20"/>
      <w:lang w:val="en-US" w:eastAsia="ru-RU"/>
    </w:rPr>
  </w:style>
  <w:style w:type="paragraph" w:customStyle="1" w:styleId="xl58">
    <w:name w:val="xl58"/>
    <w:basedOn w:val="a1"/>
    <w:rsid w:val="00C60C0E"/>
    <w:pPr>
      <w:spacing w:before="100" w:after="100" w:line="240" w:lineRule="auto"/>
      <w:jc w:val="center"/>
    </w:pPr>
    <w:rPr>
      <w:rFonts w:ascii="Times New Roman" w:eastAsia="Arial Unicode MS" w:hAnsi="Times New Roman" w:cs="Times New Roman"/>
      <w:color w:val="FF0000"/>
      <w:sz w:val="28"/>
      <w:szCs w:val="20"/>
      <w:lang w:eastAsia="ru-RU"/>
    </w:rPr>
  </w:style>
  <w:style w:type="paragraph" w:customStyle="1" w:styleId="62">
    <w:name w:val="заголовок 6"/>
    <w:basedOn w:val="a1"/>
    <w:next w:val="a1"/>
    <w:rsid w:val="00C60C0E"/>
    <w:pPr>
      <w:keepNext/>
      <w:widowControl w:val="0"/>
      <w:spacing w:before="120" w:after="100" w:line="360" w:lineRule="auto"/>
      <w:ind w:firstLine="794"/>
      <w:jc w:val="center"/>
    </w:pPr>
    <w:rPr>
      <w:rFonts w:ascii="Times New Roman" w:eastAsia="Times New Roman" w:hAnsi="Times New Roman" w:cs="Times New Roman"/>
      <w:b/>
      <w:bCs/>
      <w:i/>
      <w:sz w:val="30"/>
      <w:szCs w:val="28"/>
      <w:lang w:val="en-US" w:eastAsia="ru-RU" w:bidi="en-US"/>
    </w:rPr>
  </w:style>
  <w:style w:type="character" w:customStyle="1" w:styleId="1c">
    <w:name w:val="Стиль1 Знак"/>
    <w:link w:val="1b"/>
    <w:rsid w:val="00C60C0E"/>
    <w:rPr>
      <w:rFonts w:ascii="Times New Roman" w:eastAsia="Times New Roman" w:hAnsi="Times New Roman" w:cs="Times New Roman"/>
      <w:snapToGrid w:val="0"/>
      <w:sz w:val="28"/>
      <w:szCs w:val="20"/>
      <w:lang w:eastAsia="ru-RU"/>
    </w:rPr>
  </w:style>
  <w:style w:type="paragraph" w:customStyle="1" w:styleId="affff2">
    <w:name w:val="Текст записки"/>
    <w:basedOn w:val="a1"/>
    <w:link w:val="1d"/>
    <w:rsid w:val="00C60C0E"/>
    <w:pPr>
      <w:spacing w:before="120" w:after="120" w:line="240" w:lineRule="auto"/>
      <w:ind w:left="567" w:firstLine="567"/>
      <w:jc w:val="both"/>
    </w:pPr>
    <w:rPr>
      <w:rFonts w:ascii="Times New Roman" w:eastAsia="Times New Roman" w:hAnsi="Times New Roman" w:cs="Times New Roman"/>
      <w:sz w:val="24"/>
      <w:szCs w:val="20"/>
      <w:lang w:eastAsia="ru-RU"/>
    </w:rPr>
  </w:style>
  <w:style w:type="character" w:customStyle="1" w:styleId="1d">
    <w:name w:val="Текст записки Знак1"/>
    <w:link w:val="affff2"/>
    <w:rsid w:val="00C60C0E"/>
    <w:rPr>
      <w:rFonts w:ascii="Times New Roman" w:eastAsia="Times New Roman" w:hAnsi="Times New Roman" w:cs="Times New Roman"/>
      <w:sz w:val="24"/>
      <w:szCs w:val="20"/>
      <w:lang w:eastAsia="ru-RU"/>
    </w:rPr>
  </w:style>
  <w:style w:type="paragraph" w:customStyle="1" w:styleId="affff3">
    <w:name w:val="Список бюл. первый"/>
    <w:basedOn w:val="affff4"/>
    <w:next w:val="affff4"/>
    <w:rsid w:val="00C60C0E"/>
    <w:pPr>
      <w:spacing w:before="60" w:after="60" w:line="240" w:lineRule="auto"/>
      <w:ind w:left="1417" w:hanging="283"/>
      <w:contextualSpacing w:val="0"/>
      <w:jc w:val="left"/>
    </w:pPr>
    <w:rPr>
      <w:rFonts w:ascii="Arial" w:hAnsi="Arial"/>
      <w:sz w:val="24"/>
    </w:rPr>
  </w:style>
  <w:style w:type="paragraph" w:styleId="affff4">
    <w:name w:val="List Bullet"/>
    <w:basedOn w:val="a1"/>
    <w:rsid w:val="00C60C0E"/>
    <w:pPr>
      <w:spacing w:after="0" w:line="360" w:lineRule="atLeast"/>
      <w:ind w:left="675" w:hanging="675"/>
      <w:contextualSpacing/>
      <w:jc w:val="both"/>
    </w:pPr>
    <w:rPr>
      <w:rFonts w:ascii="Times New Roman CYR" w:eastAsia="Times New Roman" w:hAnsi="Times New Roman CYR" w:cs="Times New Roman"/>
      <w:sz w:val="28"/>
      <w:szCs w:val="20"/>
      <w:lang w:eastAsia="ru-RU"/>
    </w:rPr>
  </w:style>
  <w:style w:type="paragraph" w:customStyle="1" w:styleId="-4">
    <w:name w:val="Подпункт - 4 ур"/>
    <w:basedOn w:val="a1"/>
    <w:rsid w:val="00C60C0E"/>
    <w:pPr>
      <w:numPr>
        <w:ilvl w:val="3"/>
        <w:numId w:val="8"/>
      </w:numPr>
      <w:spacing w:before="60" w:after="60" w:line="240" w:lineRule="auto"/>
      <w:ind w:left="851" w:right="170" w:firstLine="851"/>
      <w:jc w:val="both"/>
    </w:pPr>
    <w:rPr>
      <w:rFonts w:ascii="Times New Roman" w:eastAsia="Times New Roman" w:hAnsi="Times New Roman" w:cs="Times New Roman"/>
      <w:sz w:val="28"/>
      <w:szCs w:val="24"/>
      <w:lang w:eastAsia="ru-RU"/>
    </w:rPr>
  </w:style>
  <w:style w:type="paragraph" w:customStyle="1" w:styleId="-3">
    <w:name w:val="Пункт подраздела - 3 ур"/>
    <w:basedOn w:val="a1"/>
    <w:link w:val="-31"/>
    <w:rsid w:val="00C60C0E"/>
    <w:pPr>
      <w:numPr>
        <w:ilvl w:val="2"/>
        <w:numId w:val="8"/>
      </w:numPr>
      <w:spacing w:before="60" w:after="60" w:line="240" w:lineRule="auto"/>
      <w:ind w:right="170"/>
      <w:jc w:val="both"/>
    </w:pPr>
    <w:rPr>
      <w:rFonts w:ascii="Times New Roman" w:eastAsia="Times New Roman" w:hAnsi="Times New Roman" w:cs="Times New Roman"/>
      <w:sz w:val="28"/>
      <w:szCs w:val="28"/>
      <w:lang w:eastAsia="ru-RU"/>
    </w:rPr>
  </w:style>
  <w:style w:type="paragraph" w:customStyle="1" w:styleId="-2">
    <w:name w:val="Пункт раздела - 2 ур"/>
    <w:basedOn w:val="a1"/>
    <w:link w:val="-21"/>
    <w:rsid w:val="00C60C0E"/>
    <w:pPr>
      <w:numPr>
        <w:ilvl w:val="1"/>
        <w:numId w:val="8"/>
      </w:numPr>
      <w:spacing w:before="60" w:after="60" w:line="240" w:lineRule="auto"/>
      <w:ind w:right="170"/>
      <w:jc w:val="both"/>
    </w:pPr>
    <w:rPr>
      <w:rFonts w:ascii="Times New Roman" w:eastAsia="Times New Roman" w:hAnsi="Times New Roman" w:cs="Times New Roman"/>
      <w:sz w:val="28"/>
      <w:szCs w:val="28"/>
      <w:lang w:eastAsia="ru-RU"/>
    </w:rPr>
  </w:style>
  <w:style w:type="paragraph" w:customStyle="1" w:styleId="-1">
    <w:name w:val="Раздел - 1 ур"/>
    <w:next w:val="-2"/>
    <w:rsid w:val="00C60C0E"/>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C60C0E"/>
    <w:pPr>
      <w:numPr>
        <w:numId w:val="8"/>
      </w:numPr>
    </w:pPr>
  </w:style>
  <w:style w:type="character" w:customStyle="1" w:styleId="-21">
    <w:name w:val="Пункт раздела - 2 ур Знак"/>
    <w:link w:val="-2"/>
    <w:rsid w:val="00C60C0E"/>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C60C0E"/>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C60C0E"/>
    <w:rPr>
      <w:rFonts w:ascii="Times New Roman" w:eastAsia="Times New Roman" w:hAnsi="Times New Roman" w:cs="Times New Roman"/>
      <w:sz w:val="28"/>
      <w:szCs w:val="28"/>
      <w:lang w:eastAsia="ru-RU"/>
    </w:rPr>
  </w:style>
  <w:style w:type="paragraph" w:customStyle="1" w:styleId="-">
    <w:name w:val="Перечисление -"/>
    <w:basedOn w:val="-0"/>
    <w:link w:val="-5"/>
    <w:rsid w:val="00C60C0E"/>
    <w:pPr>
      <w:numPr>
        <w:numId w:val="9"/>
      </w:numPr>
      <w:contextualSpacing/>
    </w:pPr>
  </w:style>
  <w:style w:type="paragraph" w:customStyle="1" w:styleId="affff5">
    <w:name w:val="Название таблицы"/>
    <w:basedOn w:val="-0"/>
    <w:next w:val="-0"/>
    <w:rsid w:val="00C60C0E"/>
    <w:pPr>
      <w:keepNext/>
      <w:suppressAutoHyphens/>
      <w:spacing w:before="240"/>
      <w:ind w:firstLine="0"/>
    </w:pPr>
  </w:style>
  <w:style w:type="character" w:customStyle="1" w:styleId="-5">
    <w:name w:val="Перечисление - Знак"/>
    <w:link w:val="-"/>
    <w:rsid w:val="00C60C0E"/>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C60C0E"/>
    <w:pPr>
      <w:keepNext/>
      <w:numPr>
        <w:numId w:val="10"/>
      </w:numPr>
      <w:suppressAutoHyphens/>
      <w:spacing w:before="160" w:after="120"/>
      <w:jc w:val="left"/>
    </w:pPr>
    <w:rPr>
      <w:b/>
    </w:rPr>
  </w:style>
  <w:style w:type="character" w:customStyle="1" w:styleId="-31">
    <w:name w:val="Пункт подраздела - 3 ур Знак1"/>
    <w:link w:val="-3"/>
    <w:rsid w:val="00C60C0E"/>
    <w:rPr>
      <w:rFonts w:ascii="Times New Roman" w:eastAsia="Times New Roman" w:hAnsi="Times New Roman" w:cs="Times New Roman"/>
      <w:sz w:val="28"/>
      <w:szCs w:val="28"/>
      <w:lang w:eastAsia="ru-RU"/>
    </w:rPr>
  </w:style>
  <w:style w:type="character" w:customStyle="1" w:styleId="-22">
    <w:name w:val="Подраздел - 2 ур Знак"/>
    <w:link w:val="-20"/>
    <w:rsid w:val="00C60C0E"/>
    <w:rPr>
      <w:rFonts w:ascii="Times New Roman" w:eastAsia="Times New Roman" w:hAnsi="Times New Roman" w:cs="Times New Roman"/>
      <w:b/>
      <w:sz w:val="28"/>
      <w:szCs w:val="28"/>
      <w:lang w:eastAsia="ru-RU"/>
    </w:rPr>
  </w:style>
  <w:style w:type="character" w:styleId="affff6">
    <w:name w:val="Book Title"/>
    <w:uiPriority w:val="33"/>
    <w:qFormat/>
    <w:rsid w:val="00C60C0E"/>
    <w:rPr>
      <w:b/>
      <w:bCs/>
      <w:smallCaps/>
      <w:spacing w:val="5"/>
    </w:rPr>
  </w:style>
  <w:style w:type="paragraph" w:customStyle="1" w:styleId="Iauiue">
    <w:name w:val="Iau?iue"/>
    <w:rsid w:val="00C60C0E"/>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C60C0E"/>
    <w:rPr>
      <w:rFonts w:ascii="Times New Roman" w:hAnsi="Times New Roman" w:cs="Times New Roman" w:hint="default"/>
      <w:sz w:val="22"/>
      <w:szCs w:val="22"/>
    </w:rPr>
  </w:style>
  <w:style w:type="paragraph" w:styleId="affff7">
    <w:name w:val="table of figures"/>
    <w:basedOn w:val="a1"/>
    <w:next w:val="a1"/>
    <w:uiPriority w:val="99"/>
    <w:unhideWhenUsed/>
    <w:rsid w:val="00C60C0E"/>
    <w:pPr>
      <w:spacing w:after="0" w:line="240" w:lineRule="auto"/>
    </w:pPr>
    <w:rPr>
      <w:rFonts w:ascii="Times New Roman" w:eastAsia="Calibri" w:hAnsi="Times New Roman" w:cs="Times New Roman"/>
      <w:sz w:val="24"/>
      <w:szCs w:val="24"/>
      <w:lang w:eastAsia="ru-RU"/>
    </w:rPr>
  </w:style>
  <w:style w:type="paragraph" w:customStyle="1" w:styleId="affff8">
    <w:name w:val="заголовок"/>
    <w:basedOn w:val="a1"/>
    <w:next w:val="a1"/>
    <w:rsid w:val="00C60C0E"/>
    <w:pPr>
      <w:spacing w:before="120" w:after="120" w:line="276" w:lineRule="auto"/>
      <w:ind w:firstLine="709"/>
      <w:jc w:val="center"/>
    </w:pPr>
    <w:rPr>
      <w:rFonts w:ascii="Times New Roman" w:eastAsia="Calibri" w:hAnsi="Times New Roman" w:cs="Verdana"/>
      <w:b/>
      <w:sz w:val="20"/>
      <w:szCs w:val="20"/>
      <w:lang w:val="en-US"/>
    </w:rPr>
  </w:style>
  <w:style w:type="character" w:customStyle="1" w:styleId="w">
    <w:name w:val="w"/>
    <w:basedOn w:val="a2"/>
    <w:rsid w:val="00C60C0E"/>
  </w:style>
  <w:style w:type="paragraph" w:customStyle="1" w:styleId="affff9">
    <w:name w:val="СХЕМА"/>
    <w:basedOn w:val="a1"/>
    <w:link w:val="affffa"/>
    <w:autoRedefine/>
    <w:rsid w:val="00C60C0E"/>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bCs/>
      <w:iCs/>
      <w:sz w:val="24"/>
      <w:szCs w:val="24"/>
      <w:lang w:eastAsia="ru-RU"/>
    </w:rPr>
  </w:style>
  <w:style w:type="character" w:customStyle="1" w:styleId="affffa">
    <w:name w:val="СХЕМА Знак"/>
    <w:basedOn w:val="a2"/>
    <w:link w:val="affff9"/>
    <w:rsid w:val="00C60C0E"/>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C60C0E"/>
    <w:pPr>
      <w:spacing w:after="0" w:line="240" w:lineRule="auto"/>
    </w:p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paragraph" w:customStyle="1" w:styleId="Heading">
    <w:name w:val="Heading"/>
    <w:uiPriority w:val="99"/>
    <w:rsid w:val="00C60C0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21">
    <w:name w:val="Основной текст 22"/>
    <w:basedOn w:val="a1"/>
    <w:rsid w:val="00C60C0E"/>
    <w:pPr>
      <w:widowControl w:val="0"/>
      <w:spacing w:before="120" w:after="0" w:line="240" w:lineRule="auto"/>
      <w:jc w:val="both"/>
    </w:pPr>
    <w:rPr>
      <w:rFonts w:ascii="Times New Roman" w:eastAsia="Times New Roman" w:hAnsi="Times New Roman" w:cs="Times New Roman"/>
      <w:sz w:val="24"/>
      <w:szCs w:val="20"/>
      <w:lang w:eastAsia="ru-RU"/>
    </w:rPr>
  </w:style>
  <w:style w:type="paragraph" w:customStyle="1" w:styleId="s13">
    <w:name w:val="s_13"/>
    <w:basedOn w:val="a1"/>
    <w:rsid w:val="00C60C0E"/>
    <w:pPr>
      <w:spacing w:after="0" w:line="240" w:lineRule="auto"/>
      <w:ind w:firstLine="720"/>
    </w:pPr>
    <w:rPr>
      <w:rFonts w:ascii="Times New Roman" w:eastAsia="Times New Roman" w:hAnsi="Times New Roman" w:cs="Times New Roman"/>
      <w:sz w:val="20"/>
      <w:szCs w:val="20"/>
      <w:lang w:eastAsia="ru-RU"/>
    </w:rPr>
  </w:style>
  <w:style w:type="paragraph" w:styleId="2">
    <w:name w:val="List Bullet 2"/>
    <w:aliases w:val="Список бюл. 2,Nienie a?e. 2,Ñïèñîê áþë. 2"/>
    <w:basedOn w:val="affff4"/>
    <w:rsid w:val="00C60C0E"/>
    <w:pPr>
      <w:numPr>
        <w:numId w:val="11"/>
      </w:numPr>
      <w:tabs>
        <w:tab w:val="left" w:pos="714"/>
      </w:tabs>
      <w:spacing w:line="240" w:lineRule="auto"/>
      <w:ind w:left="714"/>
      <w:contextualSpacing w:val="0"/>
    </w:pPr>
    <w:rPr>
      <w:rFonts w:ascii="Times New Roman" w:hAnsi="Times New Roman"/>
      <w:sz w:val="26"/>
      <w:szCs w:val="24"/>
    </w:rPr>
  </w:style>
  <w:style w:type="paragraph" w:customStyle="1" w:styleId="1e">
    <w:name w:val="Таблица 1"/>
    <w:basedOn w:val="a1"/>
    <w:rsid w:val="00C60C0E"/>
    <w:pPr>
      <w:spacing w:after="0" w:line="240" w:lineRule="auto"/>
      <w:jc w:val="center"/>
    </w:pPr>
    <w:rPr>
      <w:rFonts w:ascii="Arial" w:eastAsia="Times New Roman" w:hAnsi="Arial" w:cs="Times New Roman"/>
      <w:sz w:val="24"/>
      <w:szCs w:val="20"/>
      <w:lang w:eastAsia="ru-RU"/>
    </w:rPr>
  </w:style>
  <w:style w:type="character" w:customStyle="1" w:styleId="af">
    <w:name w:val="Обычный (веб) Знак"/>
    <w:aliases w:val="Обычный (Web) Знак,Обычный (веб)3 Знак"/>
    <w:link w:val="ae"/>
    <w:uiPriority w:val="99"/>
    <w:locked/>
    <w:rsid w:val="00C60C0E"/>
    <w:rPr>
      <w:rFonts w:ascii="Times New Roman" w:eastAsia="Times New Roman" w:hAnsi="Times New Roman" w:cs="Times New Roman"/>
      <w:sz w:val="24"/>
      <w:szCs w:val="24"/>
      <w:lang w:eastAsia="ru-RU"/>
    </w:rPr>
  </w:style>
  <w:style w:type="table" w:styleId="affffb">
    <w:name w:val="Table Elegant"/>
    <w:basedOn w:val="a3"/>
    <w:uiPriority w:val="99"/>
    <w:unhideWhenUsed/>
    <w:rsid w:val="00C60C0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f">
    <w:name w:val="Заголовок 1 Знак Знак"/>
    <w:rsid w:val="00C60C0E"/>
    <w:rPr>
      <w:rFonts w:ascii="Arial" w:hAnsi="Arial" w:cs="Arial"/>
      <w:b/>
      <w:bCs/>
      <w:color w:val="000000"/>
      <w:kern w:val="32"/>
      <w:sz w:val="32"/>
      <w:szCs w:val="32"/>
      <w:lang w:val="ru-RU" w:eastAsia="ru-RU" w:bidi="ar-SA"/>
    </w:rPr>
  </w:style>
  <w:style w:type="character" w:customStyle="1" w:styleId="1f0">
    <w:name w:val="Название Знак1"/>
    <w:aliases w:val="Название таб Знак1,Название Знак Знак,Таблица № Знак Знак,Название таб Знак Знак,Таблица № Знак1,Çàãîëîâîê Знак1"/>
    <w:uiPriority w:val="10"/>
    <w:rsid w:val="00C60C0E"/>
    <w:rPr>
      <w:b/>
      <w:bCs/>
      <w:sz w:val="32"/>
      <w:szCs w:val="24"/>
      <w:lang w:val="ru-RU" w:eastAsia="ru-RU" w:bidi="ar-SA"/>
    </w:rPr>
  </w:style>
  <w:style w:type="paragraph" w:customStyle="1" w:styleId="FR10">
    <w:name w:val="FR1"/>
    <w:rsid w:val="00C60C0E"/>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C60C0E"/>
    <w:pPr>
      <w:widowControl w:val="0"/>
      <w:overflowPunct w:val="0"/>
      <w:autoSpaceDE w:val="0"/>
      <w:autoSpaceDN w:val="0"/>
      <w:adjustRightInd w:val="0"/>
      <w:spacing w:after="0" w:line="240" w:lineRule="auto"/>
      <w:ind w:left="1080"/>
    </w:pPr>
    <w:rPr>
      <w:rFonts w:ascii="Times New Roman" w:eastAsia="Times New Roman" w:hAnsi="Times New Roman" w:cs="Times New Roman"/>
      <w:sz w:val="28"/>
      <w:szCs w:val="20"/>
      <w:lang w:eastAsia="ru-RU"/>
    </w:rPr>
  </w:style>
  <w:style w:type="paragraph" w:customStyle="1" w:styleId="BodyTextIndent31">
    <w:name w:val="Body Text Indent 31"/>
    <w:basedOn w:val="a1"/>
    <w:rsid w:val="00C60C0E"/>
    <w:pPr>
      <w:overflowPunct w:val="0"/>
      <w:autoSpaceDE w:val="0"/>
      <w:autoSpaceDN w:val="0"/>
      <w:adjustRightInd w:val="0"/>
      <w:spacing w:after="0" w:line="240" w:lineRule="auto"/>
      <w:ind w:firstLine="708"/>
      <w:jc w:val="both"/>
    </w:pPr>
    <w:rPr>
      <w:rFonts w:ascii="Times New Roman" w:eastAsia="Times New Roman" w:hAnsi="Times New Roman" w:cs="Times New Roman"/>
      <w:sz w:val="28"/>
      <w:szCs w:val="20"/>
      <w:lang w:eastAsia="ru-RU"/>
    </w:rPr>
  </w:style>
  <w:style w:type="paragraph" w:customStyle="1" w:styleId="BodyText31">
    <w:name w:val="Body Text 31"/>
    <w:basedOn w:val="a1"/>
    <w:rsid w:val="00C60C0E"/>
    <w:pPr>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C60C0E"/>
    <w:pPr>
      <w:overflowPunct w:val="0"/>
      <w:autoSpaceDE w:val="0"/>
      <w:autoSpaceDN w:val="0"/>
      <w:adjustRightInd w:val="0"/>
      <w:spacing w:after="0" w:line="240" w:lineRule="auto"/>
      <w:ind w:firstLine="705"/>
      <w:jc w:val="both"/>
    </w:pPr>
    <w:rPr>
      <w:rFonts w:ascii="Times New Roman" w:eastAsia="Times New Roman" w:hAnsi="Times New Roman" w:cs="Times New Roman"/>
      <w:sz w:val="28"/>
      <w:szCs w:val="20"/>
      <w:lang w:eastAsia="ru-RU"/>
    </w:rPr>
  </w:style>
  <w:style w:type="paragraph" w:customStyle="1" w:styleId="Preformat">
    <w:name w:val="Preformat"/>
    <w:rsid w:val="00C60C0E"/>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C60C0E"/>
    <w:pPr>
      <w:overflowPunct w:val="0"/>
      <w:autoSpaceDE w:val="0"/>
      <w:autoSpaceDN w:val="0"/>
      <w:adjustRightInd w:val="0"/>
      <w:spacing w:after="0" w:line="240" w:lineRule="auto"/>
      <w:ind w:firstLine="360"/>
      <w:jc w:val="both"/>
    </w:pPr>
    <w:rPr>
      <w:rFonts w:ascii="Times New Roman" w:eastAsia="Times New Roman" w:hAnsi="Times New Roman" w:cs="Times New Roman"/>
      <w:sz w:val="24"/>
      <w:szCs w:val="20"/>
      <w:lang w:eastAsia="ru-RU"/>
    </w:rPr>
  </w:style>
  <w:style w:type="paragraph" w:customStyle="1" w:styleId="affffc">
    <w:name w:val="текст"/>
    <w:basedOn w:val="aff8"/>
    <w:autoRedefine/>
    <w:rsid w:val="00C60C0E"/>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d">
    <w:name w:val="......."/>
    <w:basedOn w:val="Default"/>
    <w:next w:val="Default"/>
    <w:rsid w:val="00C60C0E"/>
    <w:rPr>
      <w:rFonts w:ascii="Arial" w:eastAsia="Times New Roman" w:hAnsi="Arial" w:cs="Arial"/>
      <w:color w:val="auto"/>
      <w:lang w:val="en-US"/>
    </w:rPr>
  </w:style>
  <w:style w:type="paragraph" w:customStyle="1" w:styleId="121">
    <w:name w:val="Стиль 12 пт По ширине1"/>
    <w:basedOn w:val="a1"/>
    <w:rsid w:val="00C60C0E"/>
    <w:pPr>
      <w:numPr>
        <w:ilvl w:val="1"/>
        <w:numId w:val="12"/>
      </w:numPr>
      <w:spacing w:after="0" w:line="240" w:lineRule="auto"/>
      <w:jc w:val="both"/>
    </w:pPr>
    <w:rPr>
      <w:rFonts w:ascii="Times New Roman" w:eastAsia="Times New Roman" w:hAnsi="Times New Roman" w:cs="Times New Roman"/>
      <w:sz w:val="28"/>
      <w:szCs w:val="20"/>
      <w:lang w:eastAsia="ru-RU"/>
    </w:rPr>
  </w:style>
  <w:style w:type="character" w:customStyle="1" w:styleId="affffe">
    <w:name w:val="Абзац рядовой Знак"/>
    <w:link w:val="afffff"/>
    <w:locked/>
    <w:rsid w:val="00C60C0E"/>
    <w:rPr>
      <w:snapToGrid w:val="0"/>
      <w:sz w:val="26"/>
      <w:szCs w:val="26"/>
      <w:lang w:eastAsia="ru-RU"/>
    </w:rPr>
  </w:style>
  <w:style w:type="paragraph" w:customStyle="1" w:styleId="afffff">
    <w:name w:val="Абзац рядовой"/>
    <w:basedOn w:val="a1"/>
    <w:link w:val="affffe"/>
    <w:autoRedefine/>
    <w:rsid w:val="00C60C0E"/>
    <w:pPr>
      <w:snapToGrid w:val="0"/>
      <w:spacing w:after="0" w:line="240" w:lineRule="auto"/>
      <w:ind w:firstLine="709"/>
      <w:jc w:val="both"/>
    </w:pPr>
    <w:rPr>
      <w:snapToGrid w:val="0"/>
      <w:sz w:val="26"/>
      <w:szCs w:val="26"/>
      <w:lang w:eastAsia="ru-RU"/>
    </w:rPr>
  </w:style>
  <w:style w:type="paragraph" w:customStyle="1" w:styleId="115">
    <w:name w:val="МГП 1.1"/>
    <w:basedOn w:val="a1"/>
    <w:next w:val="afffa"/>
    <w:rsid w:val="00C60C0E"/>
    <w:pPr>
      <w:keepNext/>
      <w:spacing w:before="240" w:after="60" w:line="240" w:lineRule="auto"/>
      <w:ind w:left="1305" w:hanging="454"/>
      <w:outlineLvl w:val="1"/>
    </w:pPr>
    <w:rPr>
      <w:rFonts w:ascii="Times New Roman" w:eastAsia="Batang" w:hAnsi="Times New Roman" w:cs="Times New Roman"/>
      <w:b/>
      <w:bCs/>
      <w:color w:val="000000"/>
      <w:sz w:val="28"/>
      <w:szCs w:val="28"/>
      <w:lang w:eastAsia="ru-RU"/>
    </w:rPr>
  </w:style>
  <w:style w:type="paragraph" w:customStyle="1" w:styleId="1f1">
    <w:name w:val="МГП 1"/>
    <w:basedOn w:val="a1"/>
    <w:next w:val="115"/>
    <w:rsid w:val="00C60C0E"/>
    <w:pPr>
      <w:keepNext/>
      <w:spacing w:before="120" w:after="120" w:line="240" w:lineRule="auto"/>
      <w:ind w:left="1248" w:hanging="397"/>
      <w:outlineLvl w:val="0"/>
    </w:pPr>
    <w:rPr>
      <w:rFonts w:ascii="Times New Roman" w:eastAsia="Batang" w:hAnsi="Times New Roman" w:cs="Times New Roman"/>
      <w:b/>
      <w:bCs/>
      <w:color w:val="000000"/>
      <w:kern w:val="32"/>
      <w:sz w:val="32"/>
      <w:szCs w:val="32"/>
      <w:lang w:eastAsia="ru-RU"/>
    </w:rPr>
  </w:style>
  <w:style w:type="paragraph" w:customStyle="1" w:styleId="1f2">
    <w:name w:val="Абзац списка1"/>
    <w:basedOn w:val="a1"/>
    <w:rsid w:val="00C60C0E"/>
    <w:pPr>
      <w:spacing w:after="0" w:line="240" w:lineRule="auto"/>
      <w:ind w:left="720"/>
    </w:pPr>
    <w:rPr>
      <w:rFonts w:ascii="Times New Roman" w:eastAsia="Times New Roman" w:hAnsi="Times New Roman" w:cs="Times New Roman"/>
      <w:sz w:val="20"/>
      <w:szCs w:val="20"/>
      <w:lang w:eastAsia="ru-RU"/>
    </w:rPr>
  </w:style>
  <w:style w:type="paragraph" w:styleId="afffff0">
    <w:name w:val="endnote text"/>
    <w:basedOn w:val="a1"/>
    <w:link w:val="afffff1"/>
    <w:rsid w:val="00C60C0E"/>
    <w:pPr>
      <w:spacing w:after="0" w:line="240" w:lineRule="auto"/>
    </w:pPr>
    <w:rPr>
      <w:rFonts w:ascii="Times New Roman" w:eastAsia="Times New Roman" w:hAnsi="Times New Roman" w:cs="Times New Roman"/>
      <w:color w:val="000000"/>
      <w:sz w:val="20"/>
      <w:szCs w:val="20"/>
      <w:lang w:eastAsia="ru-RU"/>
    </w:rPr>
  </w:style>
  <w:style w:type="character" w:customStyle="1" w:styleId="afffff1">
    <w:name w:val="Текст концевой сноски Знак"/>
    <w:basedOn w:val="a2"/>
    <w:link w:val="afffff0"/>
    <w:rsid w:val="00C60C0E"/>
    <w:rPr>
      <w:rFonts w:ascii="Times New Roman" w:eastAsia="Times New Roman" w:hAnsi="Times New Roman" w:cs="Times New Roman"/>
      <w:color w:val="000000"/>
      <w:sz w:val="20"/>
      <w:szCs w:val="20"/>
      <w:lang w:eastAsia="ru-RU"/>
    </w:rPr>
  </w:style>
  <w:style w:type="character" w:styleId="afffff2">
    <w:name w:val="endnote reference"/>
    <w:rsid w:val="00C60C0E"/>
    <w:rPr>
      <w:vertAlign w:val="superscript"/>
    </w:rPr>
  </w:style>
  <w:style w:type="paragraph" w:customStyle="1" w:styleId="formattext">
    <w:name w:val="formattext"/>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1">
    <w:name w:val="Таблица простая 41"/>
    <w:basedOn w:val="a3"/>
    <w:uiPriority w:val="44"/>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Sagona" w:eastAsia="Times New Roman" w:hAnsi="Sagona" w:cs="Times New Roman"/>
        <w:i/>
        <w:iCs/>
        <w:sz w:val="26"/>
      </w:rPr>
      <w:tblPr/>
      <w:tcPr>
        <w:tcBorders>
          <w:bottom w:val="single" w:sz="4" w:space="0" w:color="7F7F7F"/>
        </w:tcBorders>
        <w:shd w:val="clear" w:color="auto" w:fill="FFFFFF"/>
      </w:tcPr>
    </w:tblStylePr>
    <w:tblStylePr w:type="lastRow">
      <w:rPr>
        <w:rFonts w:ascii="Sagona" w:eastAsia="Times New Roman" w:hAnsi="Sagona" w:cs="Times New Roman"/>
        <w:i/>
        <w:iCs/>
        <w:sz w:val="26"/>
      </w:rPr>
      <w:tblPr/>
      <w:tcPr>
        <w:tcBorders>
          <w:top w:val="single" w:sz="4" w:space="0" w:color="7F7F7F"/>
        </w:tcBorders>
        <w:shd w:val="clear" w:color="auto" w:fill="FFFFFF"/>
      </w:tcPr>
    </w:tblStylePr>
    <w:tblStylePr w:type="firstCol">
      <w:pPr>
        <w:jc w:val="right"/>
      </w:pPr>
      <w:rPr>
        <w:rFonts w:ascii="Sagona" w:eastAsia="Times New Roman" w:hAnsi="Sagona" w:cs="Times New Roman"/>
        <w:i/>
        <w:iCs/>
        <w:sz w:val="26"/>
      </w:rPr>
      <w:tblPr/>
      <w:tcPr>
        <w:tcBorders>
          <w:right w:val="single" w:sz="4" w:space="0" w:color="7F7F7F"/>
        </w:tcBorders>
        <w:shd w:val="clear" w:color="auto" w:fill="FFFFFF"/>
      </w:tcPr>
    </w:tblStylePr>
    <w:tblStylePr w:type="lastCol">
      <w:rPr>
        <w:rFonts w:ascii="Sagona" w:eastAsia="Times New Roman" w:hAnsi="Sago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Список-таблица 2 — акцент 311"/>
    <w:basedOn w:val="a3"/>
    <w:uiPriority w:val="47"/>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Sagona" w:eastAsia="Times New Roman" w:hAnsi="Sagona" w:cs="Times New Roman"/>
        <w:i/>
        <w:iCs/>
        <w:sz w:val="26"/>
      </w:rPr>
      <w:tblPr/>
      <w:tcPr>
        <w:tcBorders>
          <w:bottom w:val="single" w:sz="4" w:space="0" w:color="7F7F7F"/>
        </w:tcBorders>
        <w:shd w:val="clear" w:color="auto" w:fill="FFFFFF"/>
      </w:tcPr>
    </w:tblStylePr>
    <w:tblStylePr w:type="lastRow">
      <w:rPr>
        <w:rFonts w:ascii="Sagona" w:eastAsia="Times New Roman" w:hAnsi="Sagona" w:cs="Times New Roman"/>
        <w:i/>
        <w:iCs/>
        <w:sz w:val="26"/>
      </w:rPr>
      <w:tblPr/>
      <w:tcPr>
        <w:tcBorders>
          <w:top w:val="single" w:sz="4" w:space="0" w:color="7F7F7F"/>
        </w:tcBorders>
        <w:shd w:val="clear" w:color="auto" w:fill="FFFFFF"/>
      </w:tcPr>
    </w:tblStylePr>
    <w:tblStylePr w:type="firstCol">
      <w:pPr>
        <w:jc w:val="right"/>
      </w:pPr>
      <w:rPr>
        <w:rFonts w:ascii="Sagona" w:eastAsia="Times New Roman" w:hAnsi="Sagona" w:cs="Times New Roman"/>
        <w:i/>
        <w:iCs/>
        <w:sz w:val="26"/>
      </w:rPr>
      <w:tblPr/>
      <w:tcPr>
        <w:tcBorders>
          <w:right w:val="single" w:sz="4" w:space="0" w:color="7F7F7F"/>
        </w:tcBorders>
        <w:shd w:val="clear" w:color="auto" w:fill="FFFFFF"/>
      </w:tcPr>
    </w:tblStylePr>
    <w:tblStylePr w:type="lastCol">
      <w:rPr>
        <w:rFonts w:ascii="Sagona" w:eastAsia="Times New Roman" w:hAnsi="Sago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3">
    <w:name w:val="Сетка таблицы светлая1"/>
    <w:basedOn w:val="a3"/>
    <w:uiPriority w:val="40"/>
    <w:rsid w:val="00C60C0E"/>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72">
    <w:name w:val="xl72"/>
    <w:basedOn w:val="a1"/>
    <w:rsid w:val="00C60C0E"/>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C60C0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3">
    <w:name w:val="Пояснит"/>
    <w:basedOn w:val="a1"/>
    <w:rsid w:val="00C60C0E"/>
    <w:pPr>
      <w:spacing w:after="0" w:line="240" w:lineRule="auto"/>
      <w:ind w:left="170" w:right="170" w:firstLine="851"/>
      <w:jc w:val="both"/>
    </w:pPr>
    <w:rPr>
      <w:rFonts w:ascii="Times New Roman" w:eastAsia="Times New Roman" w:hAnsi="Times New Roman" w:cs="Times New Roman"/>
      <w:sz w:val="24"/>
      <w:szCs w:val="24"/>
      <w:lang w:val="en-US" w:eastAsia="ru-RU"/>
    </w:rPr>
  </w:style>
  <w:style w:type="paragraph" w:customStyle="1" w:styleId="2a">
    <w:name w:val="Обычный2"/>
    <w:rsid w:val="00C60C0E"/>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b">
    <w:name w:val="МГП Обычный Знак"/>
    <w:link w:val="afffa"/>
    <w:rsid w:val="00C60C0E"/>
    <w:rPr>
      <w:rFonts w:ascii="Times New Roman" w:eastAsia="Batang" w:hAnsi="Times New Roman" w:cs="Times New Roman"/>
      <w:color w:val="000000"/>
      <w:sz w:val="28"/>
      <w:szCs w:val="28"/>
      <w:lang w:eastAsia="ru-RU"/>
    </w:rPr>
  </w:style>
  <w:style w:type="paragraph" w:customStyle="1" w:styleId="headertext">
    <w:name w:val="headertext"/>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4">
    <w:name w:val="Название объекта Знак"/>
    <w:link w:val="afffff5"/>
    <w:locked/>
    <w:rsid w:val="00C60C0E"/>
    <w:rPr>
      <w:rFonts w:eastAsia="Times New Roman" w:cs="Times New Roman"/>
      <w:b/>
      <w:bCs/>
      <w:sz w:val="24"/>
      <w:szCs w:val="20"/>
      <w:lang w:eastAsia="ru-RU"/>
    </w:rPr>
  </w:style>
  <w:style w:type="paragraph" w:customStyle="1" w:styleId="msonormal0">
    <w:name w:val="msonormal"/>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7">
    <w:name w:val="Без интервала Знак"/>
    <w:link w:val="afff6"/>
    <w:rsid w:val="00C60C0E"/>
    <w:rPr>
      <w:rFonts w:ascii="Calibri" w:eastAsia="Calibri" w:hAnsi="Calibri" w:cs="Times New Roman"/>
    </w:rPr>
  </w:style>
  <w:style w:type="paragraph" w:customStyle="1" w:styleId="font5">
    <w:name w:val="font5"/>
    <w:basedOn w:val="a1"/>
    <w:rsid w:val="00C60C0E"/>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character" w:customStyle="1" w:styleId="afffff6">
    <w:name w:val="Гипертекстовая ссылка"/>
    <w:uiPriority w:val="99"/>
    <w:rsid w:val="00C60C0E"/>
    <w:rPr>
      <w:color w:val="106BBE"/>
    </w:rPr>
  </w:style>
  <w:style w:type="paragraph" w:customStyle="1" w:styleId="afffff7">
    <w:name w:val="Прижатый влево"/>
    <w:basedOn w:val="a1"/>
    <w:next w:val="a1"/>
    <w:uiPriority w:val="99"/>
    <w:rsid w:val="00C60C0E"/>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S2">
    <w:name w:val="S_Обычный"/>
    <w:basedOn w:val="a1"/>
    <w:link w:val="S3"/>
    <w:qFormat/>
    <w:rsid w:val="00C60C0E"/>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3">
    <w:name w:val="S_Обычный Знак"/>
    <w:link w:val="S2"/>
    <w:rsid w:val="00C60C0E"/>
    <w:rPr>
      <w:rFonts w:ascii="Times New Roman" w:eastAsia="Times New Roman" w:hAnsi="Times New Roman" w:cs="Times New Roman"/>
      <w:sz w:val="24"/>
      <w:szCs w:val="24"/>
      <w:lang w:eastAsia="ru-RU"/>
    </w:rPr>
  </w:style>
  <w:style w:type="paragraph" w:customStyle="1" w:styleId="2b">
    <w:name w:val="Заголовок (Уровень 2)"/>
    <w:basedOn w:val="a1"/>
    <w:next w:val="a5"/>
    <w:link w:val="2c"/>
    <w:autoRedefine/>
    <w:qFormat/>
    <w:rsid w:val="00C60C0E"/>
    <w:pPr>
      <w:autoSpaceDE w:val="0"/>
      <w:autoSpaceDN w:val="0"/>
      <w:adjustRightInd w:val="0"/>
      <w:spacing w:after="0" w:line="276" w:lineRule="auto"/>
      <w:ind w:firstLine="720"/>
      <w:jc w:val="both"/>
      <w:outlineLvl w:val="1"/>
    </w:pPr>
    <w:rPr>
      <w:rFonts w:ascii="Times New Roman" w:eastAsia="Times New Roman" w:hAnsi="Times New Roman" w:cs="Times New Roman"/>
      <w:b/>
      <w:sz w:val="28"/>
      <w:szCs w:val="28"/>
      <w:lang w:eastAsia="ru-RU"/>
    </w:rPr>
  </w:style>
  <w:style w:type="character" w:customStyle="1" w:styleId="2c">
    <w:name w:val="Заголовок (Уровень 2) Знак"/>
    <w:link w:val="2b"/>
    <w:rsid w:val="00C60C0E"/>
    <w:rPr>
      <w:rFonts w:ascii="Times New Roman" w:eastAsia="Times New Roman" w:hAnsi="Times New Roman" w:cs="Times New Roman"/>
      <w:b/>
      <w:sz w:val="28"/>
      <w:szCs w:val="28"/>
      <w:lang w:eastAsia="ru-RU"/>
    </w:rPr>
  </w:style>
  <w:style w:type="paragraph" w:customStyle="1" w:styleId="S4">
    <w:name w:val="S_Обычный в таблице"/>
    <w:basedOn w:val="a1"/>
    <w:link w:val="S5"/>
    <w:rsid w:val="00C60C0E"/>
    <w:pPr>
      <w:spacing w:after="0" w:line="360" w:lineRule="auto"/>
      <w:ind w:firstLine="709"/>
      <w:jc w:val="center"/>
    </w:pPr>
    <w:rPr>
      <w:rFonts w:ascii="Times New Roman" w:eastAsia="Times New Roman" w:hAnsi="Times New Roman" w:cs="Times New Roman"/>
      <w:sz w:val="24"/>
      <w:szCs w:val="24"/>
      <w:lang w:eastAsia="ru-RU"/>
    </w:rPr>
  </w:style>
  <w:style w:type="character" w:customStyle="1" w:styleId="S5">
    <w:name w:val="S_Обычный в таблице Знак"/>
    <w:link w:val="S4"/>
    <w:rsid w:val="00C60C0E"/>
    <w:rPr>
      <w:rFonts w:ascii="Times New Roman" w:eastAsia="Times New Roman" w:hAnsi="Times New Roman" w:cs="Times New Roman"/>
      <w:sz w:val="24"/>
      <w:szCs w:val="24"/>
      <w:lang w:eastAsia="ru-RU"/>
    </w:rPr>
  </w:style>
  <w:style w:type="paragraph" w:customStyle="1" w:styleId="xl75">
    <w:name w:val="xl75"/>
    <w:basedOn w:val="a1"/>
    <w:rsid w:val="00C60C0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1"/>
    <w:rsid w:val="00C60C0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1"/>
    <w:rsid w:val="00C60C0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C60C0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1"/>
    <w:rsid w:val="00C60C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110">
    <w:name w:val="Сетка таблицы111"/>
    <w:basedOn w:val="a3"/>
    <w:next w:val="ab"/>
    <w:rsid w:val="00C60C0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1">
    <w:name w:val="Заголовок 01"/>
    <w:basedOn w:val="a1"/>
    <w:link w:val="010"/>
    <w:qFormat/>
    <w:rsid w:val="00C60C0E"/>
    <w:pPr>
      <w:tabs>
        <w:tab w:val="left" w:pos="0"/>
      </w:tabs>
      <w:spacing w:after="0" w:line="240" w:lineRule="auto"/>
      <w:ind w:left="-181"/>
      <w:jc w:val="center"/>
      <w:outlineLvl w:val="0"/>
    </w:pPr>
    <w:rPr>
      <w:rFonts w:ascii="Times New Roman" w:eastAsia="Calibri" w:hAnsi="Times New Roman" w:cs="Times New Roman"/>
      <w:b/>
      <w:sz w:val="28"/>
      <w:szCs w:val="28"/>
    </w:rPr>
  </w:style>
  <w:style w:type="character" w:customStyle="1" w:styleId="010">
    <w:name w:val="Заголовок 01 Знак"/>
    <w:link w:val="01"/>
    <w:rsid w:val="00C60C0E"/>
    <w:rPr>
      <w:rFonts w:ascii="Times New Roman" w:eastAsia="Calibri" w:hAnsi="Times New Roman" w:cs="Times New Roman"/>
      <w:b/>
      <w:sz w:val="28"/>
      <w:szCs w:val="28"/>
    </w:rPr>
  </w:style>
  <w:style w:type="table" w:customStyle="1" w:styleId="2d">
    <w:name w:val="Сетка таблицы2"/>
    <w:basedOn w:val="a3"/>
    <w:next w:val="ab"/>
    <w:uiPriority w:val="59"/>
    <w:rsid w:val="00C60C0E"/>
    <w:pPr>
      <w:spacing w:after="0" w:line="240" w:lineRule="auto"/>
      <w:ind w:firstLine="567"/>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4">
    <w:name w:val="Неразрешенное упоминание1"/>
    <w:basedOn w:val="a2"/>
    <w:uiPriority w:val="99"/>
    <w:semiHidden/>
    <w:unhideWhenUsed/>
    <w:rsid w:val="00C60C0E"/>
    <w:rPr>
      <w:color w:val="605E5C"/>
      <w:shd w:val="clear" w:color="auto" w:fill="E1DFDD"/>
    </w:rPr>
  </w:style>
  <w:style w:type="character" w:customStyle="1" w:styleId="UnresolvedMention">
    <w:name w:val="Unresolved Mention"/>
    <w:basedOn w:val="a2"/>
    <w:uiPriority w:val="99"/>
    <w:semiHidden/>
    <w:unhideWhenUsed/>
    <w:rsid w:val="00C60C0E"/>
    <w:rPr>
      <w:color w:val="605E5C"/>
      <w:shd w:val="clear" w:color="auto" w:fill="E1DFDD"/>
    </w:rPr>
  </w:style>
  <w:style w:type="character" w:customStyle="1" w:styleId="313">
    <w:name w:val="Заголовок 3 Знак1"/>
    <w:basedOn w:val="a2"/>
    <w:uiPriority w:val="9"/>
    <w:semiHidden/>
    <w:rsid w:val="00C60C0E"/>
    <w:rPr>
      <w:rFonts w:asciiTheme="majorHAnsi" w:eastAsiaTheme="majorEastAsia" w:hAnsiTheme="majorHAnsi" w:cstheme="majorBidi"/>
      <w:color w:val="1F4D78" w:themeColor="accent1" w:themeShade="7F"/>
      <w:sz w:val="24"/>
      <w:szCs w:val="24"/>
    </w:rPr>
  </w:style>
  <w:style w:type="character" w:customStyle="1" w:styleId="412">
    <w:name w:val="Заголовок 4 Знак1"/>
    <w:basedOn w:val="a2"/>
    <w:uiPriority w:val="9"/>
    <w:semiHidden/>
    <w:rsid w:val="00C60C0E"/>
    <w:rPr>
      <w:rFonts w:asciiTheme="majorHAnsi" w:eastAsiaTheme="majorEastAsia" w:hAnsiTheme="majorHAnsi" w:cstheme="majorBidi"/>
      <w:i/>
      <w:iCs/>
      <w:color w:val="2E74B5" w:themeColor="accent1" w:themeShade="BF"/>
    </w:rPr>
  </w:style>
  <w:style w:type="table" w:styleId="ab">
    <w:name w:val="Table Grid"/>
    <w:basedOn w:val="a3"/>
    <w:uiPriority w:val="39"/>
    <w:rsid w:val="00C60C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caption"/>
    <w:basedOn w:val="a1"/>
    <w:next w:val="a1"/>
    <w:link w:val="afffff4"/>
    <w:semiHidden/>
    <w:unhideWhenUsed/>
    <w:qFormat/>
    <w:rsid w:val="00C60C0E"/>
    <w:pPr>
      <w:spacing w:after="200" w:line="240" w:lineRule="auto"/>
    </w:pPr>
    <w:rPr>
      <w:rFonts w:eastAsia="Times New Roman" w:cs="Times New Roman"/>
      <w:b/>
      <w:bCs/>
      <w:sz w:val="24"/>
      <w:szCs w:val="20"/>
      <w:lang w:eastAsia="ru-RU"/>
    </w:rPr>
  </w:style>
  <w:style w:type="character" w:customStyle="1" w:styleId="fontstyle01">
    <w:name w:val="fontstyle01"/>
    <w:basedOn w:val="a2"/>
    <w:rsid w:val="004A18BA"/>
    <w:rPr>
      <w:rFonts w:ascii="Times New Roman" w:hAnsi="Times New Roman" w:cs="Times New Roman" w:hint="default"/>
      <w:b w:val="0"/>
      <w:bCs w:val="0"/>
      <w:i w:val="0"/>
      <w:iCs w:val="0"/>
      <w:color w:val="000000"/>
      <w:sz w:val="28"/>
      <w:szCs w:val="28"/>
    </w:rPr>
  </w:style>
  <w:style w:type="table" w:styleId="1f5">
    <w:name w:val="Plain Table 1"/>
    <w:basedOn w:val="a3"/>
    <w:uiPriority w:val="41"/>
    <w:rsid w:val="00834E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06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A68C7-65F7-4156-9946-E0A90EFA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12</Pages>
  <Words>3422</Words>
  <Characters>19509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55</cp:revision>
  <cp:lastPrinted>2025-11-20T16:37:00Z</cp:lastPrinted>
  <dcterms:created xsi:type="dcterms:W3CDTF">2025-10-07T08:06:00Z</dcterms:created>
  <dcterms:modified xsi:type="dcterms:W3CDTF">2025-12-25T05:53:00Z</dcterms:modified>
</cp:coreProperties>
</file>